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38" w:rsidRPr="00E2726C" w:rsidRDefault="00FF0938" w:rsidP="00FF0938">
      <w:pPr>
        <w:autoSpaceDE w:val="0"/>
        <w:autoSpaceDN w:val="0"/>
        <w:adjustRightInd w:val="0"/>
        <w:ind w:firstLine="6300"/>
        <w:outlineLvl w:val="0"/>
        <w:rPr>
          <w:sz w:val="20"/>
          <w:szCs w:val="20"/>
        </w:rPr>
      </w:pPr>
      <w:bookmarkStart w:id="0" w:name="_GoBack"/>
      <w:bookmarkEnd w:id="0"/>
      <w:r w:rsidRPr="00E2726C">
        <w:rPr>
          <w:sz w:val="20"/>
          <w:szCs w:val="20"/>
        </w:rPr>
        <w:t xml:space="preserve">Приложение </w:t>
      </w:r>
    </w:p>
    <w:p w:rsidR="00FF0938" w:rsidRDefault="00FF0938" w:rsidP="00FF0938">
      <w:pPr>
        <w:autoSpaceDE w:val="0"/>
        <w:autoSpaceDN w:val="0"/>
        <w:adjustRightInd w:val="0"/>
        <w:ind w:left="6300"/>
        <w:outlineLvl w:val="0"/>
        <w:rPr>
          <w:sz w:val="20"/>
          <w:szCs w:val="20"/>
        </w:rPr>
      </w:pPr>
      <w:r w:rsidRPr="00E2726C">
        <w:rPr>
          <w:sz w:val="20"/>
          <w:szCs w:val="20"/>
        </w:rPr>
        <w:t xml:space="preserve">к письму Межрайонной ИФНС </w:t>
      </w:r>
      <w:r w:rsidR="00A93E23">
        <w:rPr>
          <w:sz w:val="20"/>
          <w:szCs w:val="20"/>
        </w:rPr>
        <w:t>России №1 по РС(Я) от «__»____2019</w:t>
      </w:r>
    </w:p>
    <w:p w:rsidR="00FF0938" w:rsidRDefault="00FF0938" w:rsidP="00FF0938">
      <w:pPr>
        <w:tabs>
          <w:tab w:val="left" w:pos="1640"/>
        </w:tabs>
        <w:jc w:val="center"/>
        <w:rPr>
          <w:b/>
          <w:sz w:val="25"/>
          <w:szCs w:val="25"/>
        </w:rPr>
      </w:pPr>
      <w:r>
        <w:rPr>
          <w:sz w:val="20"/>
          <w:szCs w:val="20"/>
        </w:rPr>
        <w:t xml:space="preserve">   </w:t>
      </w:r>
      <w:r>
        <w:rPr>
          <w:sz w:val="20"/>
          <w:szCs w:val="20"/>
        </w:rPr>
        <w:tab/>
      </w:r>
      <w:r>
        <w:rPr>
          <w:sz w:val="20"/>
          <w:szCs w:val="20"/>
        </w:rPr>
        <w:tab/>
      </w:r>
      <w:r>
        <w:rPr>
          <w:sz w:val="20"/>
          <w:szCs w:val="20"/>
        </w:rPr>
        <w:tab/>
      </w:r>
      <w:r>
        <w:rPr>
          <w:sz w:val="20"/>
          <w:szCs w:val="20"/>
        </w:rPr>
        <w:tab/>
        <w:t>№ 02-17/___</w:t>
      </w:r>
    </w:p>
    <w:p w:rsidR="00A93E23" w:rsidRDefault="00A93E23" w:rsidP="00CE6C82">
      <w:pPr>
        <w:tabs>
          <w:tab w:val="left" w:pos="1640"/>
        </w:tabs>
        <w:jc w:val="center"/>
        <w:rPr>
          <w:b/>
          <w:sz w:val="25"/>
          <w:szCs w:val="25"/>
        </w:rPr>
      </w:pPr>
    </w:p>
    <w:p w:rsidR="00CE6C82" w:rsidRPr="005A2218" w:rsidRDefault="00CE6C82" w:rsidP="00CE6C82">
      <w:pPr>
        <w:tabs>
          <w:tab w:val="left" w:pos="1640"/>
        </w:tabs>
        <w:jc w:val="center"/>
        <w:rPr>
          <w:b/>
          <w:sz w:val="25"/>
          <w:szCs w:val="25"/>
        </w:rPr>
      </w:pPr>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sidR="008C29BB">
        <w:rPr>
          <w:b/>
          <w:sz w:val="25"/>
          <w:szCs w:val="25"/>
        </w:rPr>
        <w:t>замещение вакантн</w:t>
      </w:r>
      <w:r w:rsidR="00FF0938">
        <w:rPr>
          <w:b/>
          <w:sz w:val="25"/>
          <w:szCs w:val="25"/>
        </w:rPr>
        <w:t>ой должности</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7A1668">
      <w:pPr>
        <w:tabs>
          <w:tab w:val="left" w:pos="1640"/>
        </w:tabs>
        <w:jc w:val="center"/>
        <w:rPr>
          <w:sz w:val="25"/>
          <w:szCs w:val="25"/>
        </w:rPr>
      </w:pPr>
      <w:r w:rsidRPr="005A2218">
        <w:rPr>
          <w:b/>
          <w:sz w:val="25"/>
          <w:szCs w:val="25"/>
        </w:rPr>
        <w:t xml:space="preserve">в </w:t>
      </w:r>
      <w:r w:rsidR="00FF0938">
        <w:rPr>
          <w:b/>
          <w:sz w:val="25"/>
          <w:szCs w:val="25"/>
        </w:rPr>
        <w:t>Межрайонной</w:t>
      </w:r>
      <w:r w:rsidR="007A1668">
        <w:rPr>
          <w:b/>
          <w:sz w:val="25"/>
          <w:szCs w:val="25"/>
        </w:rPr>
        <w:t xml:space="preserve"> ФНС России </w:t>
      </w:r>
      <w:r w:rsidR="00FF0938">
        <w:rPr>
          <w:b/>
          <w:sz w:val="25"/>
          <w:szCs w:val="25"/>
        </w:rPr>
        <w:t xml:space="preserve">№1 </w:t>
      </w:r>
      <w:r w:rsidR="007A1668">
        <w:rPr>
          <w:b/>
          <w:sz w:val="25"/>
          <w:szCs w:val="25"/>
        </w:rPr>
        <w:t>по Республике Саха (Якутия)</w:t>
      </w:r>
    </w:p>
    <w:p w:rsidR="00CE6C82" w:rsidRPr="005A2218" w:rsidRDefault="00CE6C82" w:rsidP="00CE6C82">
      <w:pPr>
        <w:rPr>
          <w:sz w:val="26"/>
          <w:szCs w:val="26"/>
        </w:rPr>
      </w:pPr>
    </w:p>
    <w:p w:rsidR="00D9482B" w:rsidRDefault="00D9482B" w:rsidP="00D9482B">
      <w:pPr>
        <w:pStyle w:val="ConsPlusNormal"/>
        <w:ind w:firstLine="708"/>
        <w:jc w:val="both"/>
        <w:rPr>
          <w:rFonts w:ascii="Times New Roman" w:hAnsi="Times New Roman" w:cs="Times New Roman"/>
          <w:szCs w:val="24"/>
        </w:rPr>
      </w:pPr>
      <w:proofErr w:type="gramStart"/>
      <w:r w:rsidRPr="00082ED0">
        <w:rPr>
          <w:rFonts w:ascii="Times New Roman" w:hAnsi="Times New Roman" w:cs="Times New Roman"/>
          <w:szCs w:val="24"/>
        </w:rPr>
        <w:t>Межрайонная инспекция Федеральной налоговой службы № 1 по Республике Саха (Якутия) – (федеральный орган исполнительной власти) (678170 г. Мирный, ул.</w:t>
      </w:r>
      <w:r>
        <w:rPr>
          <w:rFonts w:ascii="Times New Roman" w:hAnsi="Times New Roman" w:cs="Times New Roman"/>
          <w:szCs w:val="24"/>
        </w:rPr>
        <w:t xml:space="preserve"> </w:t>
      </w:r>
      <w:r w:rsidRPr="00082ED0">
        <w:rPr>
          <w:rFonts w:ascii="Times New Roman" w:hAnsi="Times New Roman" w:cs="Times New Roman"/>
          <w:szCs w:val="24"/>
        </w:rPr>
        <w:t xml:space="preserve">Солдатова,19 телефон 8(41136) 4-74-13 факс 8(41136) 3-72-14), www.nalog.ru) в лице </w:t>
      </w:r>
      <w:proofErr w:type="spellStart"/>
      <w:r w:rsidR="00FF0938">
        <w:rPr>
          <w:rFonts w:ascii="Times New Roman" w:hAnsi="Times New Roman" w:cs="Times New Roman"/>
          <w:szCs w:val="24"/>
        </w:rPr>
        <w:t>и.о</w:t>
      </w:r>
      <w:proofErr w:type="spellEnd"/>
      <w:r w:rsidR="00FF0938">
        <w:rPr>
          <w:rFonts w:ascii="Times New Roman" w:hAnsi="Times New Roman" w:cs="Times New Roman"/>
          <w:szCs w:val="24"/>
        </w:rPr>
        <w:t>.</w:t>
      </w:r>
      <w:r w:rsidR="00A93E23">
        <w:rPr>
          <w:rFonts w:ascii="Times New Roman" w:hAnsi="Times New Roman" w:cs="Times New Roman"/>
          <w:szCs w:val="24"/>
        </w:rPr>
        <w:t xml:space="preserve"> </w:t>
      </w:r>
      <w:r w:rsidRPr="00082ED0">
        <w:rPr>
          <w:rFonts w:ascii="Times New Roman" w:hAnsi="Times New Roman" w:cs="Times New Roman"/>
          <w:szCs w:val="24"/>
        </w:rPr>
        <w:t>начальника</w:t>
      </w:r>
      <w:r w:rsidR="00FF0938">
        <w:rPr>
          <w:rFonts w:ascii="Times New Roman" w:hAnsi="Times New Roman" w:cs="Times New Roman"/>
          <w:szCs w:val="24"/>
        </w:rPr>
        <w:t xml:space="preserve">  Инны Александровны Федосовой</w:t>
      </w:r>
      <w:r w:rsidRPr="00870600">
        <w:rPr>
          <w:rFonts w:ascii="Times New Roman" w:hAnsi="Times New Roman" w:cs="Times New Roman"/>
          <w:szCs w:val="24"/>
        </w:rPr>
        <w:t xml:space="preserve"> действующая на основании Положения о Межрайонной</w:t>
      </w:r>
      <w:r w:rsidRPr="00082ED0">
        <w:rPr>
          <w:rFonts w:ascii="Times New Roman" w:hAnsi="Times New Roman" w:cs="Times New Roman"/>
          <w:szCs w:val="24"/>
        </w:rPr>
        <w:t xml:space="preserve"> ИФНС России № 1 по Республике Саха (Якутия), объявляет о приеме документов для участия в конкурсе</w:t>
      </w:r>
      <w:proofErr w:type="gramEnd"/>
      <w:r w:rsidRPr="00082ED0">
        <w:rPr>
          <w:rFonts w:ascii="Times New Roman" w:hAnsi="Times New Roman" w:cs="Times New Roman"/>
          <w:szCs w:val="24"/>
        </w:rPr>
        <w:t xml:space="preserve"> на замещение вакантной должности государственной гражданской службы: </w:t>
      </w:r>
      <w:r>
        <w:rPr>
          <w:rFonts w:ascii="Times New Roman" w:hAnsi="Times New Roman" w:cs="Times New Roman"/>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828"/>
      </w:tblGrid>
      <w:tr w:rsidR="008C29BB" w:rsidRPr="007448EA" w:rsidTr="008C29BB">
        <w:tc>
          <w:tcPr>
            <w:tcW w:w="3119" w:type="dxa"/>
            <w:shd w:val="clear" w:color="auto" w:fill="auto"/>
            <w:vAlign w:val="center"/>
          </w:tcPr>
          <w:p w:rsidR="008C29BB" w:rsidRPr="007448EA" w:rsidRDefault="008C29BB" w:rsidP="008C29BB">
            <w:pPr>
              <w:tabs>
                <w:tab w:val="left" w:pos="2520"/>
              </w:tabs>
              <w:ind w:firstLine="567"/>
              <w:jc w:val="center"/>
              <w:rPr>
                <w:b/>
              </w:rPr>
            </w:pPr>
            <w:r w:rsidRPr="007448EA">
              <w:rPr>
                <w:b/>
              </w:rPr>
              <w:t>Наименование отдела</w:t>
            </w:r>
          </w:p>
        </w:tc>
        <w:tc>
          <w:tcPr>
            <w:tcW w:w="3118" w:type="dxa"/>
            <w:shd w:val="clear" w:color="auto" w:fill="auto"/>
            <w:vAlign w:val="center"/>
          </w:tcPr>
          <w:p w:rsidR="008C29BB" w:rsidRPr="007448EA" w:rsidRDefault="008C29BB" w:rsidP="008C29BB">
            <w:pPr>
              <w:tabs>
                <w:tab w:val="left" w:pos="2520"/>
              </w:tabs>
              <w:ind w:left="-108" w:right="-108" w:firstLine="567"/>
              <w:jc w:val="center"/>
              <w:rPr>
                <w:b/>
              </w:rPr>
            </w:pPr>
            <w:r w:rsidRPr="007448EA">
              <w:rPr>
                <w:b/>
              </w:rPr>
              <w:t>Наименование вакантной должности</w:t>
            </w:r>
          </w:p>
        </w:tc>
        <w:tc>
          <w:tcPr>
            <w:tcW w:w="3828" w:type="dxa"/>
            <w:shd w:val="clear" w:color="auto" w:fill="auto"/>
            <w:vAlign w:val="center"/>
          </w:tcPr>
          <w:p w:rsidR="008C29BB" w:rsidRPr="007448EA" w:rsidRDefault="008C29BB" w:rsidP="008C29BB">
            <w:pPr>
              <w:tabs>
                <w:tab w:val="left" w:pos="2520"/>
              </w:tabs>
              <w:ind w:firstLine="567"/>
              <w:jc w:val="center"/>
              <w:rPr>
                <w:b/>
              </w:rPr>
            </w:pPr>
            <w:r w:rsidRPr="007448EA">
              <w:rPr>
                <w:b/>
              </w:rPr>
              <w:t>Квалификационные требования</w:t>
            </w:r>
          </w:p>
        </w:tc>
      </w:tr>
      <w:tr w:rsidR="008C29BB" w:rsidRPr="007448EA" w:rsidTr="008C29BB">
        <w:trPr>
          <w:cantSplit/>
          <w:trHeight w:val="258"/>
        </w:trPr>
        <w:tc>
          <w:tcPr>
            <w:tcW w:w="3119" w:type="dxa"/>
            <w:shd w:val="clear" w:color="auto" w:fill="auto"/>
            <w:vAlign w:val="center"/>
          </w:tcPr>
          <w:p w:rsidR="008C29BB" w:rsidRDefault="008C29BB" w:rsidP="00D9482B">
            <w:pPr>
              <w:ind w:firstLine="34"/>
              <w:jc w:val="center"/>
            </w:pPr>
            <w:r>
              <w:t xml:space="preserve">Отдел </w:t>
            </w:r>
            <w:r w:rsidR="00D9482B">
              <w:t>выездных проверок</w:t>
            </w:r>
          </w:p>
        </w:tc>
        <w:tc>
          <w:tcPr>
            <w:tcW w:w="3118" w:type="dxa"/>
            <w:shd w:val="clear" w:color="auto" w:fill="auto"/>
            <w:vAlign w:val="center"/>
          </w:tcPr>
          <w:p w:rsidR="008C29BB" w:rsidRDefault="00AB120D" w:rsidP="00D9482B">
            <w:pPr>
              <w:ind w:firstLine="34"/>
              <w:jc w:val="center"/>
            </w:pPr>
            <w:r>
              <w:t>Г</w:t>
            </w:r>
            <w:r w:rsidR="008C29BB">
              <w:t>осударственный налоговый инспектор</w:t>
            </w:r>
          </w:p>
        </w:tc>
        <w:tc>
          <w:tcPr>
            <w:tcW w:w="3828" w:type="dxa"/>
            <w:shd w:val="clear" w:color="auto" w:fill="auto"/>
            <w:vAlign w:val="center"/>
          </w:tcPr>
          <w:p w:rsidR="008C29BB" w:rsidRPr="007448EA" w:rsidRDefault="008C29BB" w:rsidP="00D9482B">
            <w:pPr>
              <w:tabs>
                <w:tab w:val="left" w:pos="2520"/>
              </w:tabs>
              <w:jc w:val="center"/>
            </w:pPr>
            <w:r w:rsidRPr="007448EA">
              <w:t>высшее образование</w:t>
            </w:r>
            <w:r>
              <w:t xml:space="preserve"> - </w:t>
            </w:r>
            <w:proofErr w:type="spellStart"/>
            <w:r>
              <w:t>бакалавриат</w:t>
            </w:r>
            <w:proofErr w:type="spellEnd"/>
            <w:r w:rsidRPr="007448EA">
              <w:t>;</w:t>
            </w:r>
            <w:r>
              <w:t xml:space="preserve"> </w:t>
            </w:r>
            <w:r w:rsidRPr="00636FEC">
              <w:t>без предъявления требований к стажу</w:t>
            </w:r>
          </w:p>
        </w:tc>
      </w:tr>
    </w:tbl>
    <w:p w:rsidR="00A33DF3" w:rsidRDefault="00A33DF3" w:rsidP="00CE6C82">
      <w:pPr>
        <w:widowControl w:val="0"/>
        <w:suppressAutoHyphens/>
        <w:autoSpaceDE w:val="0"/>
        <w:ind w:firstLine="709"/>
        <w:jc w:val="both"/>
      </w:pPr>
    </w:p>
    <w:p w:rsidR="00A33DF3" w:rsidRPr="00B63C2D" w:rsidRDefault="00CE6C82" w:rsidP="00CE6C82">
      <w:pPr>
        <w:widowControl w:val="0"/>
        <w:suppressAutoHyphens/>
        <w:autoSpaceDE w:val="0"/>
        <w:ind w:firstLine="709"/>
        <w:jc w:val="both"/>
      </w:pPr>
      <w:r w:rsidRPr="00B63C2D">
        <w:t>Квалификационные требования</w:t>
      </w:r>
      <w:r w:rsidR="00A33DF3" w:rsidRPr="00B63C2D">
        <w:t xml:space="preserve"> для замещения </w:t>
      </w:r>
      <w:proofErr w:type="gramStart"/>
      <w:r w:rsidR="00A33DF3" w:rsidRPr="00B63C2D">
        <w:t>должности гражданской службы</w:t>
      </w:r>
      <w:r w:rsidR="00B63C2D" w:rsidRPr="00B63C2D">
        <w:t xml:space="preserve"> государственного налогового инспектора</w:t>
      </w:r>
      <w:r w:rsidR="00B63C2D">
        <w:t xml:space="preserve"> отдела </w:t>
      </w:r>
      <w:r w:rsidR="00D9482B">
        <w:t>выездных проверок</w:t>
      </w:r>
      <w:proofErr w:type="gramEnd"/>
      <w:r w:rsidR="00A33DF3" w:rsidRPr="00B63C2D">
        <w:t>:</w:t>
      </w:r>
    </w:p>
    <w:p w:rsidR="00CE6C82" w:rsidRPr="00A33DF3" w:rsidRDefault="00A33DF3" w:rsidP="00CE6C82">
      <w:pPr>
        <w:widowControl w:val="0"/>
        <w:suppressAutoHyphens/>
        <w:autoSpaceDE w:val="0"/>
        <w:ind w:firstLine="709"/>
        <w:jc w:val="both"/>
        <w:rPr>
          <w:rFonts w:ascii="Courier New" w:hAnsi="Courier New" w:cs="Courier New"/>
          <w:lang w:eastAsia="zh-CN"/>
        </w:rPr>
      </w:pPr>
      <w:r w:rsidRPr="00EB2E4B">
        <w:rPr>
          <w:bCs/>
          <w:iCs/>
        </w:rPr>
        <w:t>К</w:t>
      </w:r>
      <w:r w:rsidR="00CE6C82" w:rsidRPr="00EB2E4B">
        <w:rPr>
          <w:bCs/>
          <w:iCs/>
        </w:rPr>
        <w:t xml:space="preserve"> уровню профессионального образования: </w:t>
      </w:r>
      <w:r w:rsidR="00CE6C82" w:rsidRPr="00EB2E4B">
        <w:t>высшее образование</w:t>
      </w:r>
      <w:r w:rsidR="00EB2E4B" w:rsidRPr="00EB2E4B">
        <w:rPr>
          <w:lang w:eastAsia="zh-CN"/>
        </w:rPr>
        <w:t xml:space="preserve"> (</w:t>
      </w:r>
      <w:proofErr w:type="spellStart"/>
      <w:r w:rsidR="00EB2E4B" w:rsidRPr="00EB2E4B">
        <w:rPr>
          <w:lang w:eastAsia="zh-CN"/>
        </w:rPr>
        <w:t>бакалавриат</w:t>
      </w:r>
      <w:proofErr w:type="spellEnd"/>
      <w:r w:rsidR="00EB2E4B" w:rsidRPr="00EB2E4B">
        <w:rPr>
          <w:lang w:eastAsia="zh-CN"/>
        </w:rPr>
        <w:t>)</w:t>
      </w:r>
      <w:r w:rsidR="004B0FB5">
        <w:rPr>
          <w:lang w:eastAsia="zh-CN"/>
        </w:rPr>
        <w:t xml:space="preserve"> по направлению деятельности</w:t>
      </w:r>
      <w:r w:rsidR="00CE6C82" w:rsidRPr="00EB2E4B">
        <w:rPr>
          <w:lang w:eastAsia="zh-CN"/>
        </w:rPr>
        <w:t>.</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 </w:t>
      </w:r>
      <w:proofErr w:type="gramStart"/>
      <w:r w:rsidRPr="00A33DF3">
        <w:rPr>
          <w:rFonts w:eastAsia="Calibri"/>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A33DF3">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33DF3">
        <w:rPr>
          <w:rFonts w:eastAsia="Calibri"/>
          <w:lang w:eastAsia="en-US"/>
        </w:rPr>
        <w:t>применения</w:t>
      </w:r>
      <w:proofErr w:type="gramEnd"/>
      <w:r w:rsidRPr="00A33DF3">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proofErr w:type="gramStart"/>
      <w:r>
        <w:rPr>
          <w:rFonts w:eastAsia="Calibri"/>
          <w:lang w:eastAsia="en-US"/>
        </w:rPr>
        <w:t>Н</w:t>
      </w:r>
      <w:r w:rsidRPr="00A33DF3">
        <w:rPr>
          <w:rFonts w:eastAsia="Calibri"/>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33DF3">
        <w:rPr>
          <w:rFonts w:eastAsia="Calibri"/>
          <w:lang w:eastAsia="en-US"/>
        </w:rPr>
        <w:t xml:space="preserve"> текстовом </w:t>
      </w:r>
      <w:proofErr w:type="gramStart"/>
      <w:r w:rsidRPr="00A33DF3">
        <w:rPr>
          <w:rFonts w:eastAsia="Calibri"/>
          <w:lang w:eastAsia="en-US"/>
        </w:rPr>
        <w:t>редакторе</w:t>
      </w:r>
      <w:proofErr w:type="gramEnd"/>
      <w:r w:rsidRPr="00A33DF3">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EB2E4B" w:rsidRPr="00EB2E4B" w:rsidRDefault="00EB2E4B" w:rsidP="00EB2E4B">
      <w:pPr>
        <w:ind w:firstLine="709"/>
        <w:jc w:val="both"/>
        <w:rPr>
          <w:bCs/>
          <w:iCs/>
        </w:rPr>
      </w:pPr>
      <w:r w:rsidRPr="00EB2E4B">
        <w:rPr>
          <w:bCs/>
          <w:iCs/>
        </w:rPr>
        <w:t>Требования к профессиональным знаниям</w:t>
      </w:r>
      <w:r>
        <w:rPr>
          <w:bCs/>
          <w:iCs/>
        </w:rPr>
        <w:t xml:space="preserve">, </w:t>
      </w:r>
      <w:r w:rsidRPr="00EB2E4B">
        <w:rPr>
          <w:bCs/>
          <w:iCs/>
        </w:rPr>
        <w:t>к функциональным знаниям</w:t>
      </w:r>
      <w:r>
        <w:rPr>
          <w:bCs/>
          <w:iCs/>
        </w:rPr>
        <w:t>,</w:t>
      </w:r>
      <w:r w:rsidRPr="00EB2E4B">
        <w:rPr>
          <w:bCs/>
          <w:iCs/>
        </w:rPr>
        <w:t xml:space="preserve"> к иным знаниям</w:t>
      </w:r>
      <w:r>
        <w:rPr>
          <w:bCs/>
          <w:iCs/>
        </w:rPr>
        <w:t xml:space="preserve"> и т</w:t>
      </w:r>
      <w:r w:rsidRPr="00EB2E4B">
        <w:rPr>
          <w:bCs/>
          <w:iCs/>
        </w:rPr>
        <w:t>ребования к базовым умениям</w:t>
      </w:r>
      <w:r>
        <w:rPr>
          <w:bCs/>
          <w:iCs/>
        </w:rPr>
        <w:t xml:space="preserve">, </w:t>
      </w:r>
      <w:r w:rsidRPr="00EB2E4B">
        <w:rPr>
          <w:bCs/>
          <w:iCs/>
        </w:rPr>
        <w:t>к профессиональным умениям</w:t>
      </w:r>
      <w:r>
        <w:rPr>
          <w:bCs/>
          <w:iCs/>
        </w:rPr>
        <w:t xml:space="preserve">, </w:t>
      </w:r>
      <w:r w:rsidRPr="00EB2E4B">
        <w:rPr>
          <w:bCs/>
          <w:iCs/>
        </w:rPr>
        <w:t xml:space="preserve">к функциональным умениям </w:t>
      </w:r>
      <w:r w:rsidR="0051336B">
        <w:rPr>
          <w:bCs/>
          <w:iCs/>
        </w:rPr>
        <w:t>в соответствии с должностным регламентом.</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BC1429" w:rsidRDefault="00A8205C" w:rsidP="00902CCD">
      <w:pPr>
        <w:widowControl w:val="0"/>
        <w:ind w:firstLine="567"/>
        <w:jc w:val="both"/>
        <w:rPr>
          <w:b/>
        </w:rPr>
      </w:pPr>
      <w:bookmarkStart w:id="1" w:name="sub_140101"/>
      <w:bookmarkEnd w:id="1"/>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D9482B" w:rsidRDefault="00D9482B" w:rsidP="00902CCD">
      <w:pPr>
        <w:widowControl w:val="0"/>
        <w:ind w:firstLine="567"/>
        <w:jc w:val="both"/>
        <w:rPr>
          <w:b/>
        </w:rPr>
      </w:pPr>
      <w:bookmarkStart w:id="4" w:name="sub_150101"/>
      <w:bookmarkStart w:id="5" w:name="sub_1502"/>
      <w:bookmarkEnd w:id="4"/>
      <w:bookmarkEnd w:id="5"/>
    </w:p>
    <w:p w:rsidR="000A5DDA" w:rsidRPr="00BC1429" w:rsidRDefault="00A8205C" w:rsidP="00902CCD">
      <w:pPr>
        <w:widowControl w:val="0"/>
        <w:ind w:firstLine="567"/>
        <w:jc w:val="both"/>
        <w:rPr>
          <w:b/>
        </w:rPr>
      </w:pPr>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lastRenderedPageBreak/>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w:t>
      </w:r>
      <w:r w:rsidRPr="00DF4E97">
        <w:t xml:space="preserve">состоит </w:t>
      </w:r>
      <w:proofErr w:type="gramStart"/>
      <w:r w:rsidRPr="00DF4E97">
        <w:t>из</w:t>
      </w:r>
      <w:proofErr w:type="gramEnd"/>
      <w:r w:rsidRPr="00DF4E97">
        <w:t>:</w:t>
      </w:r>
    </w:p>
    <w:tbl>
      <w:tblPr>
        <w:tblW w:w="9605"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465"/>
        <w:gridCol w:w="36"/>
      </w:tblGrid>
      <w:tr w:rsidR="00D9482B" w:rsidRPr="004D5F43" w:rsidTr="00D9482B">
        <w:trPr>
          <w:jc w:val="center"/>
        </w:trPr>
        <w:tc>
          <w:tcPr>
            <w:tcW w:w="5104" w:type="dxa"/>
          </w:tcPr>
          <w:p w:rsidR="00D9482B" w:rsidRPr="004D5F43" w:rsidRDefault="00D9482B" w:rsidP="00011C0A">
            <w:pPr>
              <w:jc w:val="center"/>
              <w:rPr>
                <w:sz w:val="22"/>
                <w:szCs w:val="22"/>
              </w:rPr>
            </w:pPr>
            <w:r w:rsidRPr="00DF4E97">
              <w:t>Денежное содержание</w:t>
            </w:r>
          </w:p>
        </w:tc>
        <w:tc>
          <w:tcPr>
            <w:tcW w:w="4501" w:type="dxa"/>
            <w:gridSpan w:val="2"/>
          </w:tcPr>
          <w:p w:rsidR="00D9482B" w:rsidRDefault="00D9482B" w:rsidP="008C29BB">
            <w:pPr>
              <w:jc w:val="center"/>
              <w:rPr>
                <w:sz w:val="22"/>
                <w:szCs w:val="22"/>
              </w:rPr>
            </w:pPr>
            <w:r>
              <w:rPr>
                <w:sz w:val="22"/>
                <w:szCs w:val="22"/>
              </w:rPr>
              <w:t>Государственный налоговый инспектор</w:t>
            </w:r>
          </w:p>
        </w:tc>
      </w:tr>
      <w:tr w:rsidR="00D9482B" w:rsidRPr="004D5F43" w:rsidTr="00D9482B">
        <w:trPr>
          <w:jc w:val="center"/>
        </w:trPr>
        <w:tc>
          <w:tcPr>
            <w:tcW w:w="5104" w:type="dxa"/>
          </w:tcPr>
          <w:p w:rsidR="00D9482B" w:rsidRPr="004D5F43" w:rsidRDefault="00D9482B"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501" w:type="dxa"/>
            <w:gridSpan w:val="2"/>
          </w:tcPr>
          <w:p w:rsidR="00D9482B" w:rsidRDefault="00D9482B" w:rsidP="008C29BB">
            <w:pPr>
              <w:jc w:val="center"/>
              <w:rPr>
                <w:sz w:val="22"/>
                <w:szCs w:val="22"/>
              </w:rPr>
            </w:pPr>
          </w:p>
          <w:p w:rsidR="00D9482B" w:rsidRDefault="00D9482B" w:rsidP="008C29BB">
            <w:pPr>
              <w:jc w:val="center"/>
              <w:rPr>
                <w:sz w:val="22"/>
                <w:szCs w:val="22"/>
              </w:rPr>
            </w:pPr>
          </w:p>
          <w:p w:rsidR="00D9482B" w:rsidRDefault="00D9482B" w:rsidP="008C29BB">
            <w:pPr>
              <w:jc w:val="center"/>
              <w:rPr>
                <w:sz w:val="22"/>
                <w:szCs w:val="22"/>
              </w:rPr>
            </w:pPr>
            <w:r>
              <w:rPr>
                <w:sz w:val="22"/>
                <w:szCs w:val="22"/>
              </w:rPr>
              <w:t>4198 руб.</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Месячного оклада в соответствии с присвоенным классным чином</w:t>
            </w:r>
          </w:p>
        </w:tc>
        <w:tc>
          <w:tcPr>
            <w:tcW w:w="4465" w:type="dxa"/>
          </w:tcPr>
          <w:p w:rsidR="008C29BB" w:rsidRPr="004D5F43" w:rsidRDefault="008C29BB" w:rsidP="00011C0A">
            <w:pPr>
              <w:jc w:val="center"/>
              <w:rPr>
                <w:sz w:val="22"/>
                <w:szCs w:val="22"/>
              </w:rPr>
            </w:pPr>
            <w:r w:rsidRPr="004D5F43">
              <w:rPr>
                <w:sz w:val="22"/>
                <w:szCs w:val="22"/>
              </w:rPr>
              <w:t>В соответствии с присвоенным классным чином</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4465" w:type="dxa"/>
          </w:tcPr>
          <w:p w:rsidR="008C29BB" w:rsidRPr="004D5F43" w:rsidRDefault="008C29BB" w:rsidP="00011C0A">
            <w:pPr>
              <w:jc w:val="center"/>
              <w:rPr>
                <w:sz w:val="22"/>
                <w:szCs w:val="22"/>
              </w:rPr>
            </w:pPr>
            <w:r w:rsidRPr="004D5F43">
              <w:rPr>
                <w:sz w:val="22"/>
                <w:szCs w:val="22"/>
              </w:rPr>
              <w:t>до 30%</w:t>
            </w:r>
          </w:p>
          <w:p w:rsidR="008C29BB" w:rsidRPr="004D5F43" w:rsidRDefault="008C29BB" w:rsidP="00011C0A">
            <w:pPr>
              <w:jc w:val="center"/>
              <w:rPr>
                <w:sz w:val="22"/>
                <w:szCs w:val="22"/>
              </w:rPr>
            </w:pPr>
            <w:r w:rsidRPr="004D5F43">
              <w:rPr>
                <w:sz w:val="22"/>
                <w:szCs w:val="22"/>
              </w:rPr>
              <w:t>должностного оклада</w:t>
            </w:r>
          </w:p>
          <w:p w:rsidR="008C29BB" w:rsidRPr="004D5F43" w:rsidRDefault="008C29BB" w:rsidP="00011C0A">
            <w:pPr>
              <w:jc w:val="center"/>
              <w:rPr>
                <w:sz w:val="22"/>
                <w:szCs w:val="22"/>
              </w:rPr>
            </w:pPr>
          </w:p>
        </w:tc>
      </w:tr>
      <w:tr w:rsidR="00D9482B" w:rsidRPr="004D5F43" w:rsidTr="00D9482B">
        <w:trPr>
          <w:gridAfter w:val="1"/>
          <w:wAfter w:w="36" w:type="dxa"/>
          <w:jc w:val="center"/>
        </w:trPr>
        <w:tc>
          <w:tcPr>
            <w:tcW w:w="5104" w:type="dxa"/>
          </w:tcPr>
          <w:p w:rsidR="00D9482B" w:rsidRPr="004D5F43" w:rsidRDefault="00D9482B"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465" w:type="dxa"/>
          </w:tcPr>
          <w:p w:rsidR="00D9482B" w:rsidRDefault="00D9482B" w:rsidP="00011C0A">
            <w:pPr>
              <w:jc w:val="center"/>
              <w:rPr>
                <w:sz w:val="22"/>
                <w:szCs w:val="22"/>
              </w:rPr>
            </w:pPr>
          </w:p>
          <w:p w:rsidR="00D9482B" w:rsidRDefault="00D9482B" w:rsidP="00011C0A">
            <w:pPr>
              <w:jc w:val="center"/>
              <w:rPr>
                <w:sz w:val="22"/>
                <w:szCs w:val="22"/>
              </w:rPr>
            </w:pPr>
          </w:p>
          <w:p w:rsidR="00D9482B" w:rsidRDefault="00D9482B" w:rsidP="00011C0A">
            <w:pPr>
              <w:jc w:val="center"/>
              <w:rPr>
                <w:sz w:val="22"/>
                <w:szCs w:val="22"/>
              </w:rPr>
            </w:pPr>
            <w:r>
              <w:rPr>
                <w:sz w:val="22"/>
                <w:szCs w:val="22"/>
              </w:rPr>
              <w:t>60-90%</w:t>
            </w:r>
          </w:p>
          <w:p w:rsidR="00D9482B" w:rsidRDefault="00D9482B" w:rsidP="00011C0A">
            <w:pPr>
              <w:jc w:val="center"/>
              <w:rPr>
                <w:sz w:val="22"/>
                <w:szCs w:val="22"/>
              </w:rPr>
            </w:pPr>
            <w:r>
              <w:rPr>
                <w:sz w:val="22"/>
                <w:szCs w:val="22"/>
              </w:rPr>
              <w:t>должностного оклада</w:t>
            </w:r>
          </w:p>
        </w:tc>
      </w:tr>
      <w:tr w:rsidR="008C29BB" w:rsidRPr="004D5F43" w:rsidTr="00D9482B">
        <w:trPr>
          <w:gridAfter w:val="1"/>
          <w:wAfter w:w="36" w:type="dxa"/>
          <w:jc w:val="center"/>
        </w:trPr>
        <w:tc>
          <w:tcPr>
            <w:tcW w:w="5104" w:type="dxa"/>
          </w:tcPr>
          <w:p w:rsidR="008C29BB" w:rsidRPr="004D5F43" w:rsidRDefault="008C29BB"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4465" w:type="dxa"/>
          </w:tcPr>
          <w:p w:rsidR="008C29BB" w:rsidRPr="004D5F43" w:rsidRDefault="008C29BB"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8C29BB" w:rsidRPr="004D5F43" w:rsidRDefault="008C29BB" w:rsidP="00011C0A">
            <w:pPr>
              <w:jc w:val="center"/>
              <w:rPr>
                <w:sz w:val="22"/>
                <w:szCs w:val="22"/>
              </w:rPr>
            </w:pPr>
            <w:r w:rsidRPr="004D5F43">
              <w:rPr>
                <w:sz w:val="22"/>
                <w:szCs w:val="22"/>
              </w:rPr>
              <w:t>денежного содержания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Pr>
                <w:sz w:val="22"/>
                <w:szCs w:val="22"/>
              </w:rPr>
              <w:t>Районный коэффициент</w:t>
            </w:r>
          </w:p>
        </w:tc>
        <w:tc>
          <w:tcPr>
            <w:tcW w:w="4465" w:type="dxa"/>
          </w:tcPr>
          <w:p w:rsidR="008C29BB" w:rsidRDefault="00D9482B" w:rsidP="00011C0A">
            <w:pPr>
              <w:jc w:val="center"/>
              <w:rPr>
                <w:sz w:val="22"/>
                <w:szCs w:val="22"/>
              </w:rPr>
            </w:pPr>
            <w:r>
              <w:rPr>
                <w:sz w:val="22"/>
                <w:szCs w:val="22"/>
              </w:rPr>
              <w:t>7</w:t>
            </w:r>
            <w:r w:rsidR="008C29BB">
              <w:rPr>
                <w:sz w:val="22"/>
                <w:szCs w:val="22"/>
              </w:rPr>
              <w:t>0 %</w:t>
            </w:r>
          </w:p>
          <w:p w:rsidR="008C29BB" w:rsidRDefault="008C29BB" w:rsidP="00011C0A">
            <w:pPr>
              <w:jc w:val="center"/>
              <w:rPr>
                <w:sz w:val="22"/>
                <w:szCs w:val="22"/>
              </w:rPr>
            </w:pPr>
            <w:r w:rsidRPr="004D5F43">
              <w:rPr>
                <w:sz w:val="22"/>
                <w:szCs w:val="22"/>
              </w:rPr>
              <w:t>денежного содержания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 xml:space="preserve">Премии за выполнение особо важных и сложных заданий </w:t>
            </w:r>
          </w:p>
        </w:tc>
        <w:tc>
          <w:tcPr>
            <w:tcW w:w="4465" w:type="dxa"/>
          </w:tcPr>
          <w:p w:rsidR="008C29BB" w:rsidRPr="004D5F43" w:rsidRDefault="008C29BB"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Ежемесячного  денежного поощрения</w:t>
            </w:r>
          </w:p>
        </w:tc>
        <w:tc>
          <w:tcPr>
            <w:tcW w:w="4465" w:type="dxa"/>
          </w:tcPr>
          <w:p w:rsidR="008C29BB" w:rsidRPr="004D5F43" w:rsidRDefault="008C29BB" w:rsidP="00011C0A">
            <w:pPr>
              <w:spacing w:before="60" w:after="60"/>
              <w:jc w:val="center"/>
              <w:rPr>
                <w:sz w:val="22"/>
                <w:szCs w:val="22"/>
              </w:rPr>
            </w:pPr>
            <w:r w:rsidRPr="004D5F43">
              <w:rPr>
                <w:sz w:val="22"/>
                <w:szCs w:val="22"/>
              </w:rPr>
              <w:t>Одного должностного оклада</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4465" w:type="dxa"/>
          </w:tcPr>
          <w:p w:rsidR="008C29BB" w:rsidRDefault="008C29BB" w:rsidP="00011C0A">
            <w:pPr>
              <w:jc w:val="center"/>
              <w:rPr>
                <w:sz w:val="22"/>
                <w:szCs w:val="22"/>
              </w:rPr>
            </w:pPr>
          </w:p>
          <w:p w:rsidR="008C29BB" w:rsidRDefault="008C29BB" w:rsidP="00011C0A">
            <w:pPr>
              <w:jc w:val="center"/>
              <w:rPr>
                <w:sz w:val="22"/>
                <w:szCs w:val="22"/>
              </w:rPr>
            </w:pPr>
            <w:r w:rsidRPr="004D5F43">
              <w:rPr>
                <w:sz w:val="22"/>
                <w:szCs w:val="22"/>
              </w:rPr>
              <w:t>2 месячных оклада денежного содержания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 xml:space="preserve">Материальной помощи </w:t>
            </w:r>
          </w:p>
        </w:tc>
        <w:tc>
          <w:tcPr>
            <w:tcW w:w="4465" w:type="dxa"/>
          </w:tcPr>
          <w:p w:rsidR="008C29BB" w:rsidRPr="004D5F43" w:rsidRDefault="008C29BB"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 xml:space="preserve">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lastRenderedPageBreak/>
        <w:t>законодательством Российской Федерации.</w:t>
      </w:r>
    </w:p>
    <w:p w:rsidR="000A5DDA" w:rsidRDefault="000A5DDA">
      <w:pPr>
        <w:ind w:firstLine="708"/>
        <w:jc w:val="both"/>
      </w:pPr>
    </w:p>
    <w:p w:rsidR="0081081B" w:rsidRDefault="0081081B" w:rsidP="0081081B">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D9482B" w:rsidRDefault="00D9482B" w:rsidP="00D9482B">
      <w:pPr>
        <w:ind w:firstLine="567"/>
        <w:jc w:val="both"/>
      </w:pPr>
      <w:r w:rsidRPr="00D9482B">
        <w:t>Адрес приема документов: 678174, г.  Мирный</w:t>
      </w:r>
      <w:r>
        <w:t xml:space="preserve">, ул. </w:t>
      </w:r>
      <w:r w:rsidRPr="00D9482B">
        <w:t>Солдатова, 19, кабинет №310, Межрайонная ИФНС России №1 по Республике Саха (Якутия</w:t>
      </w:r>
      <w:r>
        <w:t xml:space="preserve">).  </w:t>
      </w:r>
      <w:bookmarkStart w:id="22" w:name="sub_1027"/>
      <w:r w:rsidR="006F321D">
        <w:t>Адрес электронной почты:</w:t>
      </w:r>
      <w:bookmarkEnd w:id="22"/>
      <w:r>
        <w:t xml:space="preserve"> </w:t>
      </w:r>
      <w:hyperlink r:id="rId43" w:history="1">
        <w:r w:rsidRPr="00EE7DF3">
          <w:rPr>
            <w:rStyle w:val="aff1"/>
          </w:rPr>
          <w:t>i143300@r14.nalog.ru</w:t>
        </w:r>
      </w:hyperlink>
      <w:r>
        <w:rPr>
          <w:rStyle w:val="aff1"/>
        </w:rPr>
        <w:t xml:space="preserve"> </w:t>
      </w:r>
      <w:r w:rsidRPr="00C56749">
        <w:rPr>
          <w:u w:val="single"/>
        </w:rPr>
        <w:t>Контактный телефон</w:t>
      </w:r>
      <w:r>
        <w:t xml:space="preserve"> </w:t>
      </w:r>
      <w:r w:rsidRPr="00082ED0">
        <w:t>(8-41136)</w:t>
      </w:r>
      <w:r>
        <w:t xml:space="preserve"> </w:t>
      </w:r>
      <w:r w:rsidRPr="00082ED0">
        <w:t>4-74-13</w:t>
      </w:r>
      <w:r>
        <w:t xml:space="preserve">. </w:t>
      </w:r>
    </w:p>
    <w:p w:rsidR="0081081B" w:rsidRDefault="006F321D" w:rsidP="00D9482B">
      <w:pPr>
        <w:ind w:firstLine="567"/>
        <w:jc w:val="both"/>
      </w:pPr>
      <w:r w:rsidRPr="005A2218">
        <w:t xml:space="preserve">Предполагаемая дата проведения конкурса – </w:t>
      </w:r>
      <w:r w:rsidR="008F1614">
        <w:t>0</w:t>
      </w:r>
      <w:r w:rsidR="009C755D">
        <w:t>9</w:t>
      </w:r>
      <w:r w:rsidR="00D9482B">
        <w:t>.10.</w:t>
      </w:r>
      <w:r w:rsidRPr="004B0FB5">
        <w:t>2019 г.</w:t>
      </w:r>
      <w:r w:rsidRPr="005A2218">
        <w:t xml:space="preserve"> Конкурс будет проводиться по адресу: </w:t>
      </w:r>
      <w:r w:rsidR="00D9482B" w:rsidRPr="00D9482B">
        <w:t>678174, г.  Мирный</w:t>
      </w:r>
      <w:r w:rsidR="00D9482B">
        <w:t xml:space="preserve">, ул. </w:t>
      </w:r>
      <w:r w:rsidR="00D9482B" w:rsidRPr="00D9482B">
        <w:t>Солдатова, 19, кабинет №310, Межрайонная ИФНС России №1 по Республике Саха (Якутия</w:t>
      </w:r>
      <w:r w:rsidR="00FF0938">
        <w:t>)</w:t>
      </w: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rsidR="00BC3253">
        <w:t xml:space="preserve"> (Приложение №1)</w:t>
      </w:r>
      <w:r w:rsidRPr="00CD3D52">
        <w:t>;</w:t>
      </w:r>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 xml:space="preserve">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proofErr w:type="gramStart"/>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утвержденные Указом Президента Российской Федерации от  23.06.2014 №460 (Дистрибутив специального программного обеспечения «Справки БК» размещен на</w:t>
      </w:r>
      <w:proofErr w:type="gramEnd"/>
      <w:r>
        <w:t xml:space="preserve"> </w:t>
      </w:r>
      <w:proofErr w:type="gramStart"/>
      <w:r>
        <w:t xml:space="preserve">Портале государственной службы и управленческих кадров по адресу </w:t>
      </w:r>
      <w:r>
        <w:rPr>
          <w:lang w:val="en-US"/>
        </w:rPr>
        <w:t>https</w:t>
      </w:r>
      <w:r w:rsidRPr="00F02373">
        <w:t>://</w:t>
      </w:r>
      <w:proofErr w:type="spellStart"/>
      <w:r>
        <w:rPr>
          <w:lang w:val="en-US"/>
        </w:rPr>
        <w:t>gossluzhba</w:t>
      </w:r>
      <w:proofErr w:type="spellEnd"/>
      <w:r w:rsidRPr="00F02373">
        <w:t>.</w:t>
      </w:r>
      <w:proofErr w:type="spellStart"/>
      <w:r>
        <w:rPr>
          <w:lang w:val="en-US"/>
        </w:rPr>
        <w:t>gov</w:t>
      </w:r>
      <w:proofErr w:type="spellEnd"/>
      <w:r w:rsidRPr="00F02373">
        <w:t>.</w:t>
      </w:r>
      <w:proofErr w:type="spellStart"/>
      <w:r>
        <w:rPr>
          <w:lang w:val="en-US"/>
        </w:rPr>
        <w:t>ru</w:t>
      </w:r>
      <w:proofErr w:type="spellEnd"/>
      <w:r w:rsidRPr="00F02373">
        <w:t>/</w:t>
      </w:r>
      <w:r>
        <w:rPr>
          <w:lang w:val="en-US"/>
        </w:rPr>
        <w:t>page</w:t>
      </w:r>
      <w:r w:rsidRPr="00F02373">
        <w:t>/</w:t>
      </w:r>
      <w:r>
        <w:rPr>
          <w:lang w:val="en-US"/>
        </w:rPr>
        <w:t>index</w:t>
      </w:r>
      <w:r w:rsidRPr="00F02373">
        <w:t>/</w:t>
      </w:r>
      <w:proofErr w:type="spellStart"/>
      <w:r>
        <w:rPr>
          <w:lang w:val="en-US"/>
        </w:rPr>
        <w:t>spravki</w:t>
      </w:r>
      <w:proofErr w:type="spellEnd"/>
      <w:r w:rsidRPr="00F02373">
        <w:t>_</w:t>
      </w:r>
      <w:proofErr w:type="spellStart"/>
      <w:r>
        <w:rPr>
          <w:lang w:val="en-US"/>
        </w:rPr>
        <w:t>bk</w:t>
      </w:r>
      <w:proofErr w:type="spellEnd"/>
      <w:r>
        <w:t>);</w:t>
      </w:r>
      <w:proofErr w:type="gramEnd"/>
    </w:p>
    <w:p w:rsidR="00C3061C" w:rsidRPr="009340EC" w:rsidRDefault="00C3061C" w:rsidP="00C3061C">
      <w:pPr>
        <w:numPr>
          <w:ilvl w:val="0"/>
          <w:numId w:val="6"/>
        </w:numPr>
        <w:tabs>
          <w:tab w:val="left" w:pos="1134"/>
        </w:tabs>
        <w:ind w:left="0" w:right="-2" w:firstLine="709"/>
        <w:jc w:val="both"/>
      </w:pPr>
      <w:r>
        <w:lastRenderedPageBreak/>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FC68FC" w:rsidRPr="00EE4DF5" w:rsidRDefault="00FC68FC" w:rsidP="00FC68FC">
      <w:pPr>
        <w:pStyle w:val="ConsNormal"/>
        <w:widowControl/>
        <w:ind w:right="0" w:firstLine="567"/>
        <w:jc w:val="both"/>
        <w:rPr>
          <w:rFonts w:ascii="Times New Roman" w:eastAsia="Calibri" w:hAnsi="Times New Roman"/>
          <w:szCs w:val="24"/>
        </w:rPr>
      </w:pPr>
      <w:proofErr w:type="gramStart"/>
      <w:r w:rsidRPr="00EE4DF5">
        <w:rPr>
          <w:rFonts w:ascii="Times New Roman" w:eastAsia="Calibri" w:hAnsi="Times New Roman"/>
          <w:szCs w:val="24"/>
        </w:rPr>
        <w:t xml:space="preserve">Документы для участия в конкурсе представляются в </w:t>
      </w:r>
      <w:r w:rsidR="00D9482B">
        <w:rPr>
          <w:rFonts w:ascii="Times New Roman" w:eastAsia="Calibri" w:hAnsi="Times New Roman"/>
          <w:szCs w:val="24"/>
        </w:rPr>
        <w:t xml:space="preserve">Инспекцию </w:t>
      </w:r>
      <w:r w:rsidRPr="00EE4DF5">
        <w:rPr>
          <w:rFonts w:ascii="Times New Roman" w:eastAsia="Calibri" w:hAnsi="Times New Roman"/>
          <w:szCs w:val="24"/>
        </w:rPr>
        <w:t xml:space="preserve"> в течение 21 дня со дня размещения объявления об их приеме </w:t>
      </w:r>
      <w:r w:rsidRPr="00EE4DF5">
        <w:rPr>
          <w:rFonts w:ascii="Times New Roman" w:hAnsi="Times New Roman"/>
          <w:szCs w:val="24"/>
        </w:rPr>
        <w:t>на официальном сайте государственного органа в информационно-телекоммуникационной сети «Интернет» (</w:t>
      </w:r>
      <w:hyperlink r:id="rId44" w:history="1">
        <w:r w:rsidRPr="00EE4DF5">
          <w:rPr>
            <w:rStyle w:val="aff1"/>
            <w:rFonts w:ascii="Times New Roman" w:hAnsi="Times New Roman"/>
            <w:szCs w:val="24"/>
            <w:lang w:val="en-US"/>
          </w:rPr>
          <w:t>www</w:t>
        </w:r>
        <w:r w:rsidRPr="00EE4DF5">
          <w:rPr>
            <w:rStyle w:val="aff1"/>
            <w:rFonts w:ascii="Times New Roman" w:hAnsi="Times New Roman"/>
            <w:szCs w:val="24"/>
          </w:rPr>
          <w:t>.</w:t>
        </w:r>
        <w:proofErr w:type="spellStart"/>
        <w:r w:rsidRPr="00EE4DF5">
          <w:rPr>
            <w:rStyle w:val="aff1"/>
            <w:rFonts w:ascii="Times New Roman" w:hAnsi="Times New Roman"/>
            <w:szCs w:val="24"/>
            <w:lang w:val="en-US"/>
          </w:rPr>
          <w:t>nalog</w:t>
        </w:r>
        <w:proofErr w:type="spellEnd"/>
        <w:r w:rsidRPr="00EE4DF5">
          <w:rPr>
            <w:rStyle w:val="aff1"/>
            <w:rFonts w:ascii="Times New Roman" w:hAnsi="Times New Roman"/>
            <w:szCs w:val="24"/>
          </w:rPr>
          <w:t>.</w:t>
        </w:r>
        <w:proofErr w:type="spellStart"/>
        <w:r w:rsidRPr="00EE4DF5">
          <w:rPr>
            <w:rStyle w:val="aff1"/>
            <w:rFonts w:ascii="Times New Roman" w:hAnsi="Times New Roman"/>
            <w:szCs w:val="24"/>
            <w:lang w:val="en-US"/>
          </w:rPr>
          <w:t>ru</w:t>
        </w:r>
        <w:proofErr w:type="spellEnd"/>
        <w:r w:rsidRPr="00EE4DF5">
          <w:rPr>
            <w:rStyle w:val="aff1"/>
            <w:rFonts w:ascii="Times New Roman" w:hAnsi="Times New Roman"/>
            <w:szCs w:val="24"/>
          </w:rPr>
          <w:t>/</w:t>
        </w:r>
        <w:proofErr w:type="spellStart"/>
        <w:r w:rsidRPr="00EE4DF5">
          <w:rPr>
            <w:rStyle w:val="aff1"/>
            <w:rFonts w:ascii="Times New Roman" w:hAnsi="Times New Roman"/>
            <w:szCs w:val="24"/>
            <w:lang w:val="en-US"/>
          </w:rPr>
          <w:t>rn</w:t>
        </w:r>
        <w:proofErr w:type="spellEnd"/>
        <w:r w:rsidRPr="00EE4DF5">
          <w:rPr>
            <w:rStyle w:val="aff1"/>
            <w:rFonts w:ascii="Times New Roman" w:hAnsi="Times New Roman"/>
            <w:szCs w:val="24"/>
          </w:rPr>
          <w:t>14</w:t>
        </w:r>
      </w:hyperlink>
      <w:r w:rsidR="004B0FB5">
        <w:rPr>
          <w:rFonts w:ascii="Times New Roman" w:hAnsi="Times New Roman"/>
          <w:szCs w:val="24"/>
        </w:rPr>
        <w:t xml:space="preserve">) </w:t>
      </w:r>
      <w:r w:rsidRPr="00EE4DF5">
        <w:rPr>
          <w:rFonts w:ascii="Times New Roman" w:eastAsia="Calibri" w:hAnsi="Times New Roman"/>
          <w:szCs w:val="24"/>
        </w:rPr>
        <w:t>гражданином (гражданским служащим) лично</w:t>
      </w:r>
      <w:r w:rsidR="004B0FB5">
        <w:rPr>
          <w:rFonts w:ascii="Times New Roman" w:eastAsia="Calibri" w:hAnsi="Times New Roman"/>
          <w:szCs w:val="24"/>
        </w:rPr>
        <w:t xml:space="preserve"> </w:t>
      </w:r>
      <w:r w:rsidR="004B0FB5" w:rsidRPr="004B0FB5">
        <w:rPr>
          <w:rFonts w:ascii="Times New Roman" w:eastAsia="Calibri" w:hAnsi="Times New Roman"/>
          <w:szCs w:val="24"/>
        </w:rPr>
        <w:t>(в рабочие дни  с  09.00 час  до 17.</w:t>
      </w:r>
      <w:r w:rsidR="00D9482B">
        <w:rPr>
          <w:rFonts w:ascii="Times New Roman" w:eastAsia="Calibri" w:hAnsi="Times New Roman"/>
          <w:szCs w:val="24"/>
        </w:rPr>
        <w:t>15</w:t>
      </w:r>
      <w:r w:rsidR="004B0FB5" w:rsidRPr="004B0FB5">
        <w:rPr>
          <w:rFonts w:ascii="Times New Roman" w:eastAsia="Calibri" w:hAnsi="Times New Roman"/>
          <w:szCs w:val="24"/>
        </w:rPr>
        <w:t xml:space="preserve"> час, перерыв на обед с 1</w:t>
      </w:r>
      <w:r w:rsidR="00D9482B">
        <w:rPr>
          <w:rFonts w:ascii="Times New Roman" w:eastAsia="Calibri" w:hAnsi="Times New Roman"/>
          <w:szCs w:val="24"/>
        </w:rPr>
        <w:t>2</w:t>
      </w:r>
      <w:r w:rsidR="004B0FB5" w:rsidRPr="004B0FB5">
        <w:rPr>
          <w:rFonts w:ascii="Times New Roman" w:eastAsia="Calibri" w:hAnsi="Times New Roman"/>
          <w:szCs w:val="24"/>
        </w:rPr>
        <w:t>.</w:t>
      </w:r>
      <w:r w:rsidR="00D9482B">
        <w:rPr>
          <w:rFonts w:ascii="Times New Roman" w:eastAsia="Calibri" w:hAnsi="Times New Roman"/>
          <w:szCs w:val="24"/>
        </w:rPr>
        <w:t>45</w:t>
      </w:r>
      <w:r w:rsidR="004B0FB5" w:rsidRPr="004B0FB5">
        <w:rPr>
          <w:rFonts w:ascii="Times New Roman" w:eastAsia="Calibri" w:hAnsi="Times New Roman"/>
          <w:szCs w:val="24"/>
        </w:rPr>
        <w:t xml:space="preserve"> до 14.00 часов)</w:t>
      </w:r>
      <w:r w:rsidRPr="00EE4DF5">
        <w:rPr>
          <w:rFonts w:ascii="Times New Roman" w:eastAsia="Calibri" w:hAnsi="Times New Roman"/>
          <w:szCs w:val="24"/>
        </w:rPr>
        <w:t>, посредством направления по почте или в электронном</w:t>
      </w:r>
      <w:proofErr w:type="gramEnd"/>
      <w:r w:rsidRPr="00EE4DF5">
        <w:rPr>
          <w:rFonts w:ascii="Times New Roman" w:eastAsia="Calibri" w:hAnsi="Times New Roman"/>
          <w:szCs w:val="24"/>
        </w:rPr>
        <w:t xml:space="preserve"> </w:t>
      </w:r>
      <w:proofErr w:type="gramStart"/>
      <w:r w:rsidRPr="00EE4DF5">
        <w:rPr>
          <w:rFonts w:ascii="Times New Roman" w:eastAsia="Calibri" w:hAnsi="Times New Roman"/>
          <w:szCs w:val="24"/>
        </w:rPr>
        <w:t>виде</w:t>
      </w:r>
      <w:proofErr w:type="gramEnd"/>
      <w:r w:rsidRPr="00EE4DF5">
        <w:rPr>
          <w:rFonts w:ascii="Times New Roman" w:eastAsia="Calibri" w:hAnsi="Times New Roman"/>
          <w:szCs w:val="24"/>
        </w:rPr>
        <w:t xml:space="preserve">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rsidR="00FC68FC" w:rsidRPr="00EE4DF5" w:rsidRDefault="00FC68FC" w:rsidP="00FC68FC">
      <w:pPr>
        <w:autoSpaceDE w:val="0"/>
        <w:autoSpaceDN w:val="0"/>
        <w:adjustRightInd w:val="0"/>
        <w:ind w:firstLine="567"/>
        <w:jc w:val="both"/>
        <w:rPr>
          <w:rFonts w:eastAsia="Calibri"/>
        </w:rPr>
      </w:pPr>
      <w:r w:rsidRPr="00EE4DF5">
        <w:rPr>
          <w:rFonts w:eastAsia="Calibri"/>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FC68FC" w:rsidRPr="00EE4DF5" w:rsidRDefault="00FC68FC" w:rsidP="00FC68FC">
      <w:pPr>
        <w:autoSpaceDE w:val="0"/>
        <w:autoSpaceDN w:val="0"/>
        <w:adjustRightInd w:val="0"/>
        <w:ind w:firstLine="567"/>
        <w:jc w:val="both"/>
        <w:rPr>
          <w:rFonts w:eastAsia="Calibri"/>
        </w:rPr>
      </w:pPr>
      <w:r w:rsidRPr="00EE4DF5">
        <w:rPr>
          <w:rFonts w:eastAsia="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C68FC" w:rsidRPr="00EE4DF5" w:rsidRDefault="00FC68FC" w:rsidP="00FC68FC">
      <w:pPr>
        <w:ind w:firstLine="567"/>
        <w:jc w:val="both"/>
        <w:rPr>
          <w:szCs w:val="22"/>
        </w:rPr>
      </w:pPr>
      <w:r w:rsidRPr="00EE4DF5">
        <w:rPr>
          <w:szCs w:val="22"/>
        </w:rPr>
        <w:t xml:space="preserve">В случае направления документов по почте, датой подачи считается дата их поступления в </w:t>
      </w:r>
      <w:r w:rsidR="00D9482B">
        <w:rPr>
          <w:szCs w:val="22"/>
        </w:rPr>
        <w:t>Межрайонную И</w:t>
      </w:r>
      <w:r w:rsidRPr="00EE4DF5">
        <w:rPr>
          <w:szCs w:val="22"/>
        </w:rPr>
        <w:t>ФНС России</w:t>
      </w:r>
      <w:r w:rsidR="00D9482B">
        <w:rPr>
          <w:szCs w:val="22"/>
        </w:rPr>
        <w:t xml:space="preserve"> №1</w:t>
      </w:r>
      <w:r w:rsidRPr="00EE4DF5">
        <w:rPr>
          <w:szCs w:val="22"/>
        </w:rPr>
        <w:t xml:space="preserve"> по Республике Саха (Якутия). Документы, поступившие после установленного для приема срока, возвращаются адресату по его письменному заявлению.</w:t>
      </w:r>
    </w:p>
    <w:p w:rsidR="00FC68FC" w:rsidRPr="00EE4DF5" w:rsidRDefault="00FC68FC" w:rsidP="00FC68FC">
      <w:pPr>
        <w:ind w:firstLine="567"/>
        <w:jc w:val="both"/>
        <w:outlineLvl w:val="0"/>
      </w:pPr>
      <w:r w:rsidRPr="00EE4DF5">
        <w:rPr>
          <w:rFonts w:eastAsia="Calibri"/>
        </w:rPr>
        <w:t>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rsidRPr="00EE4DF5">
        <w:t xml:space="preserve"> </w:t>
      </w:r>
    </w:p>
    <w:p w:rsidR="00FC68FC" w:rsidRPr="00EE4DF5" w:rsidRDefault="00FC68FC" w:rsidP="00FC68FC">
      <w:pPr>
        <w:autoSpaceDE w:val="0"/>
        <w:autoSpaceDN w:val="0"/>
        <w:adjustRightInd w:val="0"/>
        <w:ind w:firstLine="567"/>
        <w:jc w:val="both"/>
        <w:rPr>
          <w:rFonts w:eastAsia="Calibri"/>
        </w:rPr>
      </w:pPr>
      <w:r w:rsidRPr="00EE4DF5">
        <w:rPr>
          <w:rFonts w:eastAsia="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rsidRPr="00EE4DF5">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C68FC" w:rsidRPr="00EE4DF5" w:rsidRDefault="00FC68FC" w:rsidP="00FC68FC">
      <w:pPr>
        <w:ind w:firstLine="540"/>
        <w:jc w:val="both"/>
        <w:rPr>
          <w:szCs w:val="22"/>
        </w:rPr>
      </w:pPr>
      <w:r w:rsidRPr="00EE4DF5">
        <w:rPr>
          <w:szCs w:val="22"/>
        </w:rPr>
        <w:t xml:space="preserve">Не </w:t>
      </w:r>
      <w:proofErr w:type="gramStart"/>
      <w:r w:rsidRPr="00EE4DF5">
        <w:rPr>
          <w:szCs w:val="22"/>
        </w:rPr>
        <w:t>позднее</w:t>
      </w:r>
      <w:proofErr w:type="gramEnd"/>
      <w:r w:rsidRPr="00EE4DF5">
        <w:rPr>
          <w:szCs w:val="22"/>
        </w:rPr>
        <w:t xml:space="preserve">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FC68FC" w:rsidRDefault="00FC68FC" w:rsidP="00FC68FC">
      <w:pPr>
        <w:ind w:firstLine="540"/>
        <w:jc w:val="both"/>
      </w:pPr>
      <w:r w:rsidRPr="00EE4DF5">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w:t>
      </w:r>
      <w:r w:rsidRPr="00EE4DF5">
        <w:lastRenderedPageBreak/>
        <w:t>этой должности.</w:t>
      </w:r>
      <w:r>
        <w:t xml:space="preserve"> </w:t>
      </w:r>
      <w:proofErr w:type="gramStart"/>
      <w:r w:rsidRPr="00D4738B">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D4738B">
        <w:t xml:space="preserve"> гражданской службы, на замещение которой претендуют кандидаты. </w:t>
      </w:r>
    </w:p>
    <w:p w:rsidR="00FC68FC" w:rsidRPr="00D61529" w:rsidRDefault="00FC68FC" w:rsidP="00FC68FC">
      <w:pPr>
        <w:ind w:firstLine="539"/>
        <w:jc w:val="both"/>
        <w:outlineLvl w:val="0"/>
      </w:pPr>
      <w:proofErr w:type="gramStart"/>
      <w:r w:rsidRPr="00D61529">
        <w:t xml:space="preserve">В ходе конкурсных процедур проводится </w:t>
      </w:r>
      <w:r w:rsidRPr="00FF0938">
        <w:rPr>
          <w:b/>
        </w:rPr>
        <w:t>тестирование</w:t>
      </w:r>
      <w:r w:rsidRPr="00D61529">
        <w:t xml:space="preserve">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w:t>
      </w:r>
      <w:proofErr w:type="gramEnd"/>
      <w:r w:rsidRPr="00D61529">
        <w:t>.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D61529">
        <w:t>дств хр</w:t>
      </w:r>
      <w:proofErr w:type="gramEnd"/>
      <w:r w:rsidRPr="00D61529">
        <w:t>анения и передачи информации, выход кандидатов за пределы аудитории, в которой проходит тестирование.</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По результатам тестирования кандидатам выставляется:</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5 баллов, если даны правильные ответы на 100 - 95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4 балла, если даны правильные ответы на 94 - 89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3 балла, если даны правильные ответы на 88 - 83 процента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2 балла, если даны правильные ответы на 82 - 77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1 балл, если даны правильные ответы на 76 - 70 процентов вопросов;</w:t>
      </w:r>
    </w:p>
    <w:p w:rsidR="00FC68FC" w:rsidRDefault="00FC68FC" w:rsidP="00FC68FC">
      <w:pPr>
        <w:pStyle w:val="ConsPlusNormal"/>
        <w:ind w:firstLine="539"/>
        <w:jc w:val="both"/>
        <w:rPr>
          <w:rFonts w:ascii="Times New Roman" w:hAnsi="Times New Roman" w:cs="Times New Roman"/>
          <w:szCs w:val="24"/>
        </w:rPr>
      </w:pPr>
      <w:r w:rsidRPr="003B2C42">
        <w:rPr>
          <w:rFonts w:ascii="Times New Roman" w:hAnsi="Times New Roman" w:cs="Times New Roman"/>
          <w:szCs w:val="24"/>
        </w:rPr>
        <w:t>Тестирование считается пройденным, если кандидат правильно ответил на 70 и более процентов заданных вопросов.</w:t>
      </w:r>
    </w:p>
    <w:p w:rsidR="00FC68FC" w:rsidRPr="0083335D" w:rsidRDefault="00FC68FC" w:rsidP="00FC68FC">
      <w:pPr>
        <w:pStyle w:val="ConsPlusNormal"/>
        <w:ind w:firstLine="539"/>
        <w:jc w:val="both"/>
        <w:rPr>
          <w:rFonts w:ascii="Times New Roman" w:hAnsi="Times New Roman" w:cs="Times New Roman"/>
          <w:szCs w:val="24"/>
        </w:rPr>
      </w:pPr>
      <w:r w:rsidRPr="0083335D">
        <w:rPr>
          <w:rFonts w:ascii="Times New Roman" w:hAnsi="Times New Roman" w:cs="Times New Roman"/>
          <w:szCs w:val="24"/>
        </w:rPr>
        <w:t>В целях самоподготовк</w:t>
      </w:r>
      <w:r>
        <w:rPr>
          <w:rFonts w:ascii="Times New Roman" w:hAnsi="Times New Roman" w:cs="Times New Roman"/>
          <w:szCs w:val="24"/>
        </w:rPr>
        <w:t>и</w:t>
      </w:r>
      <w:r w:rsidRPr="0083335D">
        <w:rPr>
          <w:rFonts w:ascii="Times New Roman" w:hAnsi="Times New Roman" w:cs="Times New Roman"/>
          <w:szCs w:val="24"/>
        </w:rPr>
        <w:t xml:space="preserve"> и повышени</w:t>
      </w:r>
      <w:r>
        <w:rPr>
          <w:rFonts w:ascii="Times New Roman" w:hAnsi="Times New Roman" w:cs="Times New Roman"/>
          <w:szCs w:val="24"/>
        </w:rPr>
        <w:t>я</w:t>
      </w:r>
      <w:r w:rsidRPr="0083335D">
        <w:rPr>
          <w:rFonts w:ascii="Times New Roman" w:hAnsi="Times New Roman" w:cs="Times New Roman"/>
          <w:szCs w:val="24"/>
        </w:rPr>
        <w:t xml:space="preserve"> профессионального уровня </w:t>
      </w:r>
      <w:r>
        <w:rPr>
          <w:rFonts w:ascii="Times New Roman" w:hAnsi="Times New Roman" w:cs="Times New Roman"/>
          <w:szCs w:val="24"/>
        </w:rPr>
        <w:t>кандидат</w:t>
      </w:r>
      <w:r w:rsidRPr="0083335D">
        <w:rPr>
          <w:rFonts w:ascii="Times New Roman" w:hAnsi="Times New Roman" w:cs="Times New Roman"/>
          <w:szCs w:val="24"/>
        </w:rPr>
        <w:t xml:space="preserve">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rFonts w:ascii="Times New Roman" w:hAnsi="Times New Roman" w:cs="Times New Roman"/>
          <w:szCs w:val="24"/>
        </w:rPr>
        <w:t>.</w:t>
      </w:r>
    </w:p>
    <w:p w:rsidR="00FC68FC" w:rsidRPr="0083335D" w:rsidRDefault="00FC68FC" w:rsidP="00FC68FC">
      <w:pPr>
        <w:pStyle w:val="ConsPlusNormal"/>
        <w:ind w:firstLine="539"/>
        <w:jc w:val="both"/>
        <w:rPr>
          <w:rFonts w:ascii="Times New Roman" w:hAnsi="Times New Roman" w:cs="Times New Roman"/>
          <w:szCs w:val="24"/>
        </w:rPr>
      </w:pPr>
      <w:r w:rsidRPr="0083335D">
        <w:rPr>
          <w:rFonts w:ascii="Times New Roman" w:hAnsi="Times New Roman" w:cs="Times New Roman"/>
          <w:szCs w:val="24"/>
        </w:rPr>
        <w:t>Предварительный те</w:t>
      </w:r>
      <w:proofErr w:type="gramStart"/>
      <w:r w:rsidRPr="0083335D">
        <w:rPr>
          <w:rFonts w:ascii="Times New Roman" w:hAnsi="Times New Roman" w:cs="Times New Roman"/>
          <w:szCs w:val="24"/>
        </w:rPr>
        <w:t>ст вкл</w:t>
      </w:r>
      <w:proofErr w:type="gramEnd"/>
      <w:r w:rsidRPr="0083335D">
        <w:rPr>
          <w:rFonts w:ascii="Times New Roman" w:hAnsi="Times New Roman" w:cs="Times New Roman"/>
          <w:szCs w:val="24"/>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5" w:history="1">
        <w:r w:rsidRPr="0083335D">
          <w:rPr>
            <w:rFonts w:ascii="Times New Roman" w:hAnsi="Times New Roman" w:cs="Times New Roman"/>
            <w:szCs w:val="24"/>
          </w:rPr>
          <w:t>Конституции</w:t>
        </w:r>
      </w:hyperlink>
      <w:r w:rsidRPr="0083335D">
        <w:rPr>
          <w:rFonts w:ascii="Times New Roman" w:hAnsi="Times New Roman" w:cs="Times New Roman"/>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C68FC" w:rsidRDefault="00FC68FC" w:rsidP="00FC68FC">
      <w:pPr>
        <w:autoSpaceDE w:val="0"/>
        <w:autoSpaceDN w:val="0"/>
        <w:adjustRightInd w:val="0"/>
        <w:ind w:firstLine="540"/>
        <w:jc w:val="both"/>
      </w:pPr>
      <w:r w:rsidRPr="0083335D">
        <w:t xml:space="preserve">Предварительный тест размещается на официальном сайте государственной информационной системы </w:t>
      </w:r>
      <w:r>
        <w:t xml:space="preserve">в области государственной службы в </w:t>
      </w:r>
      <w:r w:rsidRPr="0083335D">
        <w:t>сети "Интернет".</w:t>
      </w:r>
      <w:r>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C68FC" w:rsidRPr="003B2C42" w:rsidRDefault="00FC68FC" w:rsidP="00FC68FC">
      <w:pPr>
        <w:pStyle w:val="ConsPlusNormal"/>
        <w:ind w:firstLine="539"/>
        <w:jc w:val="both"/>
        <w:rPr>
          <w:rFonts w:ascii="Times New Roman" w:hAnsi="Times New Roman" w:cs="Times New Roman"/>
          <w:szCs w:val="24"/>
        </w:rPr>
      </w:pPr>
    </w:p>
    <w:p w:rsidR="00FC68FC" w:rsidRPr="003B2C42" w:rsidRDefault="00FC68FC" w:rsidP="00FC68FC">
      <w:pPr>
        <w:pStyle w:val="ConsPlusNormal"/>
        <w:ind w:firstLine="540"/>
        <w:jc w:val="both"/>
        <w:rPr>
          <w:rFonts w:ascii="Times New Roman" w:hAnsi="Times New Roman" w:cs="Times New Roman"/>
          <w:szCs w:val="24"/>
        </w:rPr>
      </w:pPr>
      <w:r w:rsidRPr="00FF0938">
        <w:rPr>
          <w:rFonts w:ascii="Times New Roman" w:hAnsi="Times New Roman" w:cs="Times New Roman"/>
          <w:b/>
          <w:szCs w:val="24"/>
        </w:rPr>
        <w:t>Индивидуальное собеседование</w:t>
      </w:r>
      <w:r w:rsidRPr="003B2C42">
        <w:rPr>
          <w:rFonts w:ascii="Times New Roman" w:hAnsi="Times New Roman" w:cs="Times New Roman"/>
          <w:szCs w:val="24"/>
        </w:rPr>
        <w:t xml:space="preserve">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w:t>
      </w:r>
      <w:r>
        <w:rPr>
          <w:rFonts w:ascii="Times New Roman" w:hAnsi="Times New Roman" w:cs="Times New Roman"/>
          <w:szCs w:val="24"/>
        </w:rPr>
        <w:t xml:space="preserve">. </w:t>
      </w:r>
      <w:r w:rsidRPr="003B2C42">
        <w:rPr>
          <w:rFonts w:ascii="Times New Roman" w:hAnsi="Times New Roman" w:cs="Times New Roman"/>
          <w:szCs w:val="24"/>
        </w:rPr>
        <w:t>Результаты индивидуального собеседования оцениваются членами конкурсной комиссии:</w:t>
      </w:r>
    </w:p>
    <w:p w:rsidR="00FC68FC" w:rsidRPr="003B2C42" w:rsidRDefault="00FC68FC" w:rsidP="00FC68FC">
      <w:pPr>
        <w:pStyle w:val="ConsPlusNormal"/>
        <w:ind w:firstLine="540"/>
        <w:jc w:val="both"/>
        <w:rPr>
          <w:rFonts w:ascii="Times New Roman" w:hAnsi="Times New Roman" w:cs="Times New Roman"/>
          <w:szCs w:val="24"/>
        </w:rPr>
      </w:pPr>
      <w:proofErr w:type="gramStart"/>
      <w:r w:rsidRPr="003B2C42">
        <w:rPr>
          <w:rFonts w:ascii="Times New Roman" w:hAnsi="Times New Roman" w:cs="Times New Roman"/>
          <w:szCs w:val="24"/>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FC68FC" w:rsidRPr="003B2C42" w:rsidRDefault="00FC68FC" w:rsidP="00FC68FC">
      <w:pPr>
        <w:pStyle w:val="ConsPlusNormal"/>
        <w:ind w:firstLine="540"/>
        <w:jc w:val="both"/>
        <w:rPr>
          <w:rFonts w:ascii="Times New Roman" w:hAnsi="Times New Roman" w:cs="Times New Roman"/>
          <w:szCs w:val="24"/>
        </w:rPr>
      </w:pPr>
      <w:proofErr w:type="gramStart"/>
      <w:r w:rsidRPr="003B2C42">
        <w:rPr>
          <w:rFonts w:ascii="Times New Roman" w:hAnsi="Times New Roman" w:cs="Times New Roman"/>
          <w:szCs w:val="24"/>
        </w:rPr>
        <w:lastRenderedPageBreak/>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FC68FC" w:rsidRPr="003B2C42" w:rsidRDefault="00FC68FC" w:rsidP="00FC68FC">
      <w:pPr>
        <w:pStyle w:val="ConsPlusNormal"/>
        <w:ind w:firstLine="540"/>
        <w:jc w:val="both"/>
        <w:rPr>
          <w:rFonts w:ascii="Times New Roman" w:hAnsi="Times New Roman" w:cs="Times New Roman"/>
          <w:szCs w:val="24"/>
        </w:rPr>
      </w:pPr>
      <w:proofErr w:type="gramStart"/>
      <w:r w:rsidRPr="003B2C42">
        <w:rPr>
          <w:rFonts w:ascii="Times New Roman" w:hAnsi="Times New Roman" w:cs="Times New Roman"/>
          <w:szCs w:val="24"/>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FC68FC" w:rsidRPr="003B2C42" w:rsidRDefault="00FC68FC" w:rsidP="00FC68FC">
      <w:pPr>
        <w:pStyle w:val="ConsPlusNormal"/>
        <w:ind w:firstLine="540"/>
        <w:jc w:val="both"/>
        <w:rPr>
          <w:rFonts w:ascii="Times New Roman" w:hAnsi="Times New Roman" w:cs="Times New Roman"/>
          <w:szCs w:val="24"/>
        </w:rPr>
      </w:pPr>
      <w:proofErr w:type="gramStart"/>
      <w:r w:rsidRPr="003B2C42">
        <w:rPr>
          <w:rFonts w:ascii="Times New Roman" w:hAnsi="Times New Roman" w:cs="Times New Roman"/>
          <w:szCs w:val="24"/>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FC68FC" w:rsidRPr="00D4738B" w:rsidRDefault="00FC68FC" w:rsidP="00FC68FC">
      <w:pPr>
        <w:ind w:firstLine="539"/>
        <w:jc w:val="both"/>
      </w:pPr>
      <w:proofErr w:type="gramStart"/>
      <w:r w:rsidRPr="00C77F42">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r>
        <w:t xml:space="preserve"> </w:t>
      </w:r>
      <w:r w:rsidRPr="00D61529">
        <w:t>Победитель определяется по результатам проведения конкурса открытым</w:t>
      </w:r>
      <w:r w:rsidRPr="00D4738B">
        <w:t xml:space="preserve">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rsidR="00FC68FC" w:rsidRDefault="00FC68FC" w:rsidP="00FC68FC">
      <w:pPr>
        <w:ind w:firstLine="540"/>
        <w:jc w:val="both"/>
      </w:pPr>
      <w:r w:rsidRPr="00C77F42">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C68FC" w:rsidRPr="00645626" w:rsidRDefault="00FC68FC" w:rsidP="00FC68FC">
      <w:pPr>
        <w:ind w:firstLine="540"/>
        <w:jc w:val="both"/>
      </w:pPr>
      <w:r w:rsidRPr="00645626">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FC68FC" w:rsidRPr="00D4738B" w:rsidRDefault="00FC68FC" w:rsidP="00FC68FC">
      <w:pPr>
        <w:pStyle w:val="ConsNormal"/>
        <w:widowControl/>
        <w:ind w:right="0" w:firstLine="567"/>
        <w:jc w:val="both"/>
        <w:rPr>
          <w:rFonts w:ascii="Times New Roman" w:hAnsi="Times New Roman"/>
          <w:szCs w:val="24"/>
        </w:rPr>
      </w:pPr>
      <w:r w:rsidRPr="00D4738B">
        <w:rPr>
          <w:rFonts w:ascii="Times New Roman" w:hAnsi="Times New Roman"/>
          <w:szCs w:val="24"/>
        </w:rPr>
        <w:t xml:space="preserve">По результатам конкурса издаются приказы </w:t>
      </w:r>
      <w:r w:rsidR="00D84144" w:rsidRPr="00D84144">
        <w:rPr>
          <w:rFonts w:ascii="Times New Roman" w:hAnsi="Times New Roman"/>
          <w:szCs w:val="24"/>
        </w:rPr>
        <w:t>Межрайонн</w:t>
      </w:r>
      <w:r w:rsidR="00D84144">
        <w:rPr>
          <w:rFonts w:ascii="Times New Roman" w:hAnsi="Times New Roman"/>
          <w:szCs w:val="24"/>
        </w:rPr>
        <w:t>ой</w:t>
      </w:r>
      <w:r w:rsidR="00D84144" w:rsidRPr="00D84144">
        <w:rPr>
          <w:rFonts w:ascii="Times New Roman" w:hAnsi="Times New Roman"/>
          <w:szCs w:val="24"/>
        </w:rPr>
        <w:t xml:space="preserve"> ИФНС России №1 по Республике Саха (Якутия)</w:t>
      </w:r>
      <w:r w:rsidRPr="00D4738B">
        <w:rPr>
          <w:rFonts w:ascii="Times New Roman" w:hAnsi="Times New Roman"/>
          <w:szCs w:val="24"/>
        </w:rPr>
        <w:t xml:space="preserve"> о назначении победителей конкурса на вакантные должности гражданской службы и заключаются служебные контракты с победителями конкурса</w:t>
      </w:r>
      <w:r w:rsidR="004B0FB5" w:rsidRPr="004B0FB5">
        <w:rPr>
          <w:rFonts w:ascii="Times New Roman" w:hAnsi="Times New Roman"/>
          <w:szCs w:val="24"/>
        </w:rPr>
        <w:t xml:space="preserve"> </w:t>
      </w:r>
      <w:r w:rsidR="004B0FB5">
        <w:rPr>
          <w:rFonts w:ascii="Times New Roman" w:hAnsi="Times New Roman"/>
          <w:szCs w:val="24"/>
        </w:rPr>
        <w:t>с письменного заявления победителей конкурса</w:t>
      </w:r>
      <w:r w:rsidRPr="00D4738B">
        <w:rPr>
          <w:rFonts w:ascii="Times New Roman" w:hAnsi="Times New Roman"/>
          <w:szCs w:val="24"/>
        </w:rPr>
        <w:t>.</w:t>
      </w:r>
    </w:p>
    <w:p w:rsidR="00FC68FC" w:rsidRPr="00645626" w:rsidRDefault="00FC68FC" w:rsidP="00FC68FC">
      <w:pPr>
        <w:pStyle w:val="ConsNormal"/>
        <w:widowControl/>
        <w:ind w:right="0" w:firstLine="567"/>
        <w:jc w:val="both"/>
        <w:rPr>
          <w:rFonts w:ascii="Times New Roman" w:hAnsi="Times New Roman"/>
          <w:szCs w:val="24"/>
        </w:rPr>
      </w:pPr>
      <w:proofErr w:type="gramStart"/>
      <w:r w:rsidRPr="00645626">
        <w:rPr>
          <w:rFonts w:ascii="Times New Roman" w:hAnsi="Times New Roman"/>
          <w:szCs w:val="24"/>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w:t>
      </w:r>
      <w:r w:rsidR="00D84144" w:rsidRPr="00D84144">
        <w:rPr>
          <w:rFonts w:ascii="Times New Roman" w:hAnsi="Times New Roman"/>
          <w:szCs w:val="24"/>
        </w:rPr>
        <w:t>Межрайонн</w:t>
      </w:r>
      <w:r w:rsidR="00D84144">
        <w:rPr>
          <w:rFonts w:ascii="Times New Roman" w:hAnsi="Times New Roman"/>
          <w:szCs w:val="24"/>
        </w:rPr>
        <w:t>ой</w:t>
      </w:r>
      <w:r w:rsidR="00D84144" w:rsidRPr="00D84144">
        <w:rPr>
          <w:rFonts w:ascii="Times New Roman" w:hAnsi="Times New Roman"/>
          <w:szCs w:val="24"/>
        </w:rPr>
        <w:t xml:space="preserve"> ИФНС России №1 по Республике Саха (Якутия)</w:t>
      </w:r>
      <w:r w:rsidRPr="00645626">
        <w:rPr>
          <w:rFonts w:ascii="Times New Roman" w:hAnsi="Times New Roman"/>
          <w:szCs w:val="24"/>
        </w:rPr>
        <w:t xml:space="preserve"> для замещения должностей гражданской службы той же группы, к которой относилась вакантная должность гражданской службы.</w:t>
      </w:r>
      <w:proofErr w:type="gramEnd"/>
    </w:p>
    <w:p w:rsidR="00FC68FC" w:rsidRPr="00D4738B" w:rsidRDefault="00FC68FC" w:rsidP="00FC68FC">
      <w:pPr>
        <w:ind w:firstLine="540"/>
        <w:jc w:val="both"/>
        <w:rPr>
          <w:szCs w:val="22"/>
        </w:rPr>
      </w:pPr>
      <w:r w:rsidRPr="00D4738B">
        <w:rPr>
          <w:szCs w:val="22"/>
        </w:rPr>
        <w:t>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FC68FC" w:rsidRPr="00D4738B" w:rsidRDefault="00FC68FC" w:rsidP="00FC68FC">
      <w:pPr>
        <w:ind w:firstLine="540"/>
        <w:jc w:val="both"/>
        <w:rPr>
          <w:szCs w:val="22"/>
        </w:rPr>
      </w:pPr>
      <w:r w:rsidRPr="00D4738B">
        <w:rPr>
          <w:szCs w:val="22"/>
        </w:rPr>
        <w:t xml:space="preserve">Информация о результатах конкурса будет размещена на официальных сайтах государственного органа (на официальном сайте ФНС России </w:t>
      </w:r>
      <w:r w:rsidRPr="00D4738B">
        <w:rPr>
          <w:szCs w:val="22"/>
          <w:lang w:val="en-US"/>
        </w:rPr>
        <w:t>www</w:t>
      </w:r>
      <w:r w:rsidRPr="00D4738B">
        <w:rPr>
          <w:szCs w:val="22"/>
        </w:rPr>
        <w:t>.</w:t>
      </w:r>
      <w:proofErr w:type="spellStart"/>
      <w:r w:rsidRPr="00D4738B">
        <w:rPr>
          <w:szCs w:val="22"/>
          <w:lang w:val="en-US"/>
        </w:rPr>
        <w:t>nalog</w:t>
      </w:r>
      <w:proofErr w:type="spellEnd"/>
      <w:r w:rsidRPr="00D4738B">
        <w:rPr>
          <w:szCs w:val="22"/>
        </w:rPr>
        <w:t>.</w:t>
      </w:r>
      <w:proofErr w:type="spellStart"/>
      <w:r w:rsidRPr="00D4738B">
        <w:rPr>
          <w:szCs w:val="22"/>
          <w:lang w:val="en-US"/>
        </w:rPr>
        <w:t>ru</w:t>
      </w:r>
      <w:proofErr w:type="spellEnd"/>
      <w:r w:rsidRPr="00D4738B">
        <w:rPr>
          <w:szCs w:val="22"/>
        </w:rPr>
        <w:t>) и указанной информационной системы в сети "Интернет".</w:t>
      </w:r>
    </w:p>
    <w:p w:rsidR="00FC68FC" w:rsidRPr="00D4738B" w:rsidRDefault="00FC68FC" w:rsidP="00FC68FC">
      <w:pPr>
        <w:ind w:firstLine="540"/>
        <w:jc w:val="both"/>
        <w:rPr>
          <w:szCs w:val="22"/>
        </w:rPr>
      </w:pPr>
      <w:r w:rsidRPr="00D4738B">
        <w:rPr>
          <w:szCs w:val="22"/>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w:t>
      </w:r>
      <w:r w:rsidRPr="00D4738B">
        <w:rPr>
          <w:szCs w:val="22"/>
        </w:rPr>
        <w:lastRenderedPageBreak/>
        <w:t>конкурсе, представленные в электронном виде, хранятся в течение трех лет, после чего подлежат удалению.</w:t>
      </w:r>
    </w:p>
    <w:p w:rsidR="00FC68FC" w:rsidRPr="00D4738B" w:rsidRDefault="00FC68FC" w:rsidP="00FC68FC">
      <w:pPr>
        <w:ind w:firstLine="540"/>
        <w:jc w:val="both"/>
        <w:rPr>
          <w:szCs w:val="22"/>
        </w:rPr>
      </w:pPr>
      <w:r w:rsidRPr="00D4738B">
        <w:rPr>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738B">
        <w:rPr>
          <w:szCs w:val="22"/>
        </w:rPr>
        <w:t>дств св</w:t>
      </w:r>
      <w:proofErr w:type="gramEnd"/>
      <w:r w:rsidRPr="00D4738B">
        <w:rPr>
          <w:szCs w:val="22"/>
        </w:rPr>
        <w:t>язи и другие), осуществляются кандидатами за счет собственных средств.</w:t>
      </w:r>
    </w:p>
    <w:p w:rsidR="00FC68FC" w:rsidRPr="00D4738B" w:rsidRDefault="00FC68FC" w:rsidP="00FC68FC">
      <w:pPr>
        <w:pStyle w:val="ConsPlusNormal"/>
        <w:widowControl/>
        <w:ind w:firstLine="540"/>
        <w:jc w:val="both"/>
        <w:rPr>
          <w:rFonts w:ascii="Times New Roman" w:hAnsi="Times New Roman" w:cs="Times New Roman"/>
          <w:szCs w:val="24"/>
        </w:rPr>
      </w:pPr>
      <w:r w:rsidRPr="00D4738B">
        <w:rPr>
          <w:rFonts w:ascii="Times New Roman" w:hAnsi="Times New Roman" w:cs="Times New Roman"/>
          <w:szCs w:val="24"/>
        </w:rPr>
        <w:t>Кандидат вправе обжаловать решение конкурсной комиссии в соответствии с законодательством Российской Федерации.</w:t>
      </w:r>
    </w:p>
    <w:p w:rsidR="00FC68FC" w:rsidRPr="00D4738B" w:rsidRDefault="00FC68FC" w:rsidP="00FC68FC">
      <w:pPr>
        <w:outlineLvl w:val="0"/>
      </w:pPr>
    </w:p>
    <w:p w:rsidR="00FC68FC" w:rsidRPr="00D4738B"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 xml:space="preserve">Приложения: </w:t>
      </w:r>
    </w:p>
    <w:p w:rsidR="00FC68FC" w:rsidRPr="00D4738B"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1.Форма   заявления  гражданина  (гражданского служащего)  о  допуске  к  участию  в конкурсе на замещение  вакантной должности гражданской службы на  1   л.</w:t>
      </w:r>
    </w:p>
    <w:p w:rsidR="00FC68FC" w:rsidRPr="00D4738B" w:rsidRDefault="00FC68FC" w:rsidP="00FC68FC">
      <w:pPr>
        <w:pStyle w:val="ConsNonformat"/>
        <w:widowControl/>
        <w:tabs>
          <w:tab w:val="right" w:pos="9720"/>
        </w:tabs>
        <w:ind w:left="3420" w:right="0" w:hanging="3420"/>
        <w:rPr>
          <w:rFonts w:ascii="Times New Roman" w:hAnsi="Times New Roman" w:cs="Times New Roman"/>
          <w:szCs w:val="24"/>
        </w:rPr>
      </w:pPr>
      <w:r w:rsidRPr="00D4738B">
        <w:rPr>
          <w:rFonts w:ascii="Times New Roman" w:hAnsi="Times New Roman" w:cs="Times New Roman"/>
          <w:szCs w:val="24"/>
        </w:rPr>
        <w:t xml:space="preserve">         2. Бланк  анкеты – на </w:t>
      </w:r>
      <w:smartTag w:uri="urn:schemas-microsoft-com:office:smarttags" w:element="metricconverter">
        <w:smartTagPr>
          <w:attr w:name="ProductID" w:val="4 л"/>
        </w:smartTagPr>
        <w:r w:rsidRPr="00D4738B">
          <w:rPr>
            <w:rFonts w:ascii="Times New Roman" w:hAnsi="Times New Roman" w:cs="Times New Roman"/>
            <w:szCs w:val="24"/>
          </w:rPr>
          <w:t>4 л</w:t>
        </w:r>
      </w:smartTag>
      <w:r w:rsidRPr="00D4738B">
        <w:rPr>
          <w:rFonts w:ascii="Times New Roman" w:hAnsi="Times New Roman" w:cs="Times New Roman"/>
          <w:szCs w:val="24"/>
        </w:rPr>
        <w:t>.</w:t>
      </w:r>
    </w:p>
    <w:p w:rsidR="00FC68FC" w:rsidRPr="00D4738B" w:rsidRDefault="00FC68FC" w:rsidP="00FC68FC">
      <w:pPr>
        <w:pStyle w:val="ConsNonformat"/>
        <w:widowControl/>
        <w:ind w:right="0" w:firstLine="567"/>
        <w:jc w:val="both"/>
        <w:rPr>
          <w:rFonts w:ascii="Times New Roman" w:hAnsi="Times New Roman"/>
          <w:szCs w:val="24"/>
        </w:rPr>
      </w:pPr>
      <w:r w:rsidRPr="00D4738B">
        <w:rPr>
          <w:rFonts w:ascii="Times New Roman" w:hAnsi="Times New Roman" w:cs="Times New Roman"/>
          <w:szCs w:val="24"/>
        </w:rPr>
        <w:t xml:space="preserve">3. Бланк автобиографии на </w:t>
      </w:r>
      <w:smartTag w:uri="urn:schemas-microsoft-com:office:smarttags" w:element="metricconverter">
        <w:smartTagPr>
          <w:attr w:name="ProductID" w:val="1 л"/>
        </w:smartTagPr>
        <w:r w:rsidRPr="00D4738B">
          <w:rPr>
            <w:rFonts w:ascii="Times New Roman" w:hAnsi="Times New Roman" w:cs="Times New Roman"/>
            <w:szCs w:val="24"/>
          </w:rPr>
          <w:t>1 л</w:t>
        </w:r>
      </w:smartTag>
      <w:r w:rsidRPr="00D4738B">
        <w:rPr>
          <w:rFonts w:ascii="Times New Roman" w:hAnsi="Times New Roman" w:cs="Times New Roman"/>
          <w:szCs w:val="24"/>
        </w:rPr>
        <w:t>.</w:t>
      </w:r>
    </w:p>
    <w:p w:rsidR="00FC68FC"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 xml:space="preserve">4. Форма заключения  001-ГС/у - на </w:t>
      </w:r>
      <w:smartTag w:uri="urn:schemas-microsoft-com:office:smarttags" w:element="metricconverter">
        <w:smartTagPr>
          <w:attr w:name="ProductID" w:val="1 л"/>
        </w:smartTagPr>
        <w:r w:rsidRPr="00D4738B">
          <w:rPr>
            <w:rFonts w:ascii="Times New Roman" w:hAnsi="Times New Roman" w:cs="Times New Roman"/>
            <w:szCs w:val="24"/>
          </w:rPr>
          <w:t>1 л</w:t>
        </w:r>
      </w:smartTag>
      <w:r w:rsidRPr="00D4738B">
        <w:rPr>
          <w:rFonts w:ascii="Times New Roman" w:hAnsi="Times New Roman" w:cs="Times New Roman"/>
          <w:szCs w:val="24"/>
        </w:rPr>
        <w:t>.</w:t>
      </w:r>
    </w:p>
    <w:p w:rsidR="00FC68FC" w:rsidRPr="00645626" w:rsidRDefault="00FC68FC" w:rsidP="00FC68FC">
      <w:pPr>
        <w:pStyle w:val="ConsNonformat"/>
        <w:widowControl/>
        <w:ind w:right="0" w:firstLine="567"/>
        <w:jc w:val="both"/>
        <w:rPr>
          <w:rFonts w:ascii="Times New Roman" w:hAnsi="Times New Roman" w:cs="Times New Roman"/>
          <w:szCs w:val="24"/>
        </w:rPr>
      </w:pPr>
      <w:r w:rsidRPr="00645626">
        <w:rPr>
          <w:rFonts w:ascii="Times New Roman" w:hAnsi="Times New Roman" w:cs="Times New Roman"/>
          <w:szCs w:val="24"/>
        </w:rPr>
        <w:t xml:space="preserve">5.Форма </w:t>
      </w:r>
      <w:r w:rsidRPr="00645626">
        <w:rPr>
          <w:rFonts w:ascii="Times New Roman" w:hAnsi="Times New Roman" w:cs="Times New Roman"/>
          <w:bCs/>
          <w:szCs w:val="24"/>
        </w:rPr>
        <w:t>представления сведений об адресах сайтов и (или) страниц сайтов</w:t>
      </w:r>
      <w:r>
        <w:rPr>
          <w:rFonts w:ascii="Times New Roman" w:hAnsi="Times New Roman" w:cs="Times New Roman"/>
          <w:bCs/>
          <w:szCs w:val="24"/>
        </w:rPr>
        <w:t xml:space="preserve"> </w:t>
      </w:r>
      <w:r w:rsidRPr="00645626">
        <w:rPr>
          <w:rFonts w:ascii="Times New Roman" w:hAnsi="Times New Roman" w:cs="Times New Roman"/>
          <w:bCs/>
          <w:szCs w:val="24"/>
        </w:rPr>
        <w:t>в информационно-телекоммуникационной сети “Интернет”,</w:t>
      </w:r>
      <w:r>
        <w:rPr>
          <w:rFonts w:ascii="Times New Roman" w:hAnsi="Times New Roman" w:cs="Times New Roman"/>
          <w:bCs/>
          <w:szCs w:val="24"/>
        </w:rPr>
        <w:t xml:space="preserve"> </w:t>
      </w:r>
      <w:r w:rsidRPr="00645626">
        <w:rPr>
          <w:rFonts w:ascii="Times New Roman" w:hAnsi="Times New Roman" w:cs="Times New Roman"/>
          <w:bCs/>
          <w:szCs w:val="24"/>
        </w:rPr>
        <w:t>на которых государственным гражданским служащим или</w:t>
      </w:r>
      <w:r>
        <w:rPr>
          <w:rFonts w:ascii="Times New Roman" w:hAnsi="Times New Roman" w:cs="Times New Roman"/>
          <w:bCs/>
          <w:szCs w:val="24"/>
        </w:rPr>
        <w:t xml:space="preserve"> </w:t>
      </w:r>
      <w:r w:rsidRPr="00645626">
        <w:rPr>
          <w:rFonts w:ascii="Times New Roman" w:hAnsi="Times New Roman" w:cs="Times New Roman"/>
          <w:bCs/>
          <w:szCs w:val="24"/>
        </w:rPr>
        <w:t>муниципальным служащим, гражданином Российской Федерации,</w:t>
      </w:r>
      <w:r w:rsidRPr="00645626">
        <w:rPr>
          <w:rFonts w:ascii="Times New Roman" w:hAnsi="Times New Roman" w:cs="Times New Roman"/>
          <w:bCs/>
          <w:szCs w:val="24"/>
        </w:rPr>
        <w:br/>
        <w:t>претендующим на замещение должности государственной</w:t>
      </w:r>
      <w:r>
        <w:rPr>
          <w:rFonts w:ascii="Times New Roman" w:hAnsi="Times New Roman" w:cs="Times New Roman"/>
          <w:bCs/>
          <w:szCs w:val="24"/>
        </w:rPr>
        <w:t xml:space="preserve"> </w:t>
      </w:r>
      <w:r w:rsidRPr="00645626">
        <w:rPr>
          <w:rFonts w:ascii="Times New Roman" w:hAnsi="Times New Roman" w:cs="Times New Roman"/>
          <w:bCs/>
          <w:szCs w:val="24"/>
        </w:rPr>
        <w:t>гражданской службы Российской Федерации или</w:t>
      </w:r>
      <w:r>
        <w:rPr>
          <w:rFonts w:ascii="Times New Roman" w:hAnsi="Times New Roman" w:cs="Times New Roman"/>
          <w:bCs/>
          <w:szCs w:val="24"/>
        </w:rPr>
        <w:t xml:space="preserve"> </w:t>
      </w:r>
      <w:r w:rsidRPr="00645626">
        <w:rPr>
          <w:rFonts w:ascii="Times New Roman" w:hAnsi="Times New Roman" w:cs="Times New Roman"/>
          <w:bCs/>
          <w:szCs w:val="24"/>
        </w:rPr>
        <w:t>муниципальной службы, размещались общедоступная информация,</w:t>
      </w:r>
      <w:r w:rsidRPr="00645626">
        <w:rPr>
          <w:rFonts w:ascii="Times New Roman" w:hAnsi="Times New Roman" w:cs="Times New Roman"/>
          <w:bCs/>
          <w:szCs w:val="24"/>
        </w:rPr>
        <w:br/>
        <w:t>а также данные, позволяющие его идентифицировать</w:t>
      </w:r>
      <w:r>
        <w:rPr>
          <w:rFonts w:ascii="Times New Roman" w:hAnsi="Times New Roman" w:cs="Times New Roman"/>
          <w:bCs/>
          <w:szCs w:val="24"/>
        </w:rPr>
        <w:t xml:space="preserve"> – на 1 л.</w:t>
      </w:r>
    </w:p>
    <w:p w:rsidR="0081081B" w:rsidRDefault="0081081B" w:rsidP="0081081B">
      <w:pPr>
        <w:autoSpaceDE w:val="0"/>
        <w:autoSpaceDN w:val="0"/>
        <w:adjustRightInd w:val="0"/>
        <w:ind w:firstLine="709"/>
        <w:jc w:val="both"/>
      </w:pPr>
    </w:p>
    <w:p w:rsidR="0081081B" w:rsidRDefault="0081081B" w:rsidP="0081081B">
      <w:pPr>
        <w:ind w:firstLine="709"/>
        <w:jc w:val="both"/>
      </w:pPr>
      <w:r>
        <w:t>Прил</w:t>
      </w:r>
      <w:r w:rsidR="00FF0938">
        <w:t>агае</w:t>
      </w:r>
      <w:r w:rsidR="0033228D">
        <w:t>тся: Должностн</w:t>
      </w:r>
      <w:r w:rsidR="00FF0938">
        <w:t>ой</w:t>
      </w:r>
      <w:r w:rsidR="0033228D">
        <w:t xml:space="preserve"> регламент.</w:t>
      </w: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3" w:name="sub_1026"/>
      <w:bookmarkEnd w:id="23"/>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6F321D" w:rsidRPr="006F321D" w:rsidRDefault="004F74C2" w:rsidP="006F321D">
            <w:pPr>
              <w:rPr>
                <w:rFonts w:eastAsia="Calibri"/>
                <w:sz w:val="26"/>
                <w:szCs w:val="26"/>
              </w:rPr>
            </w:pPr>
            <w:r>
              <w:rPr>
                <w:rFonts w:eastAsia="Calibri"/>
                <w:sz w:val="26"/>
                <w:szCs w:val="26"/>
              </w:rPr>
              <w:t xml:space="preserve">Начальнику  </w:t>
            </w:r>
            <w:r w:rsidR="006F321D" w:rsidRPr="006F321D">
              <w:rPr>
                <w:rFonts w:eastAsia="Calibri"/>
                <w:sz w:val="26"/>
                <w:szCs w:val="26"/>
              </w:rPr>
              <w:t xml:space="preserve"> </w:t>
            </w:r>
            <w:r>
              <w:rPr>
                <w:rFonts w:eastAsia="Calibri"/>
                <w:sz w:val="26"/>
                <w:szCs w:val="26"/>
              </w:rPr>
              <w:t>Межрайонной</w:t>
            </w:r>
            <w:r w:rsidR="006F321D" w:rsidRPr="006F321D">
              <w:rPr>
                <w:rFonts w:eastAsia="Calibri"/>
                <w:sz w:val="26"/>
                <w:szCs w:val="26"/>
              </w:rPr>
              <w:t xml:space="preserve"> Федеральной налоговой службы </w:t>
            </w:r>
            <w:r>
              <w:rPr>
                <w:rFonts w:eastAsia="Calibri"/>
                <w:sz w:val="26"/>
                <w:szCs w:val="26"/>
              </w:rPr>
              <w:t xml:space="preserve">России </w:t>
            </w:r>
            <w:r w:rsidR="006F321D" w:rsidRPr="006F321D">
              <w:rPr>
                <w:rFonts w:eastAsia="Calibri"/>
                <w:sz w:val="26"/>
                <w:szCs w:val="26"/>
              </w:rPr>
              <w:t xml:space="preserve">по Республике Саха (Якутия) </w:t>
            </w:r>
          </w:p>
          <w:p w:rsidR="00AE7DE4" w:rsidRPr="00AE7DE4" w:rsidRDefault="004F74C2" w:rsidP="006F321D">
            <w:pPr>
              <w:tabs>
                <w:tab w:val="left" w:pos="7530"/>
              </w:tabs>
              <w:autoSpaceDE w:val="0"/>
              <w:autoSpaceDN w:val="0"/>
              <w:adjustRightInd w:val="0"/>
              <w:rPr>
                <w:rFonts w:cs="Courier New"/>
                <w:sz w:val="28"/>
                <w:szCs w:val="20"/>
              </w:rPr>
            </w:pPr>
            <w:r>
              <w:rPr>
                <w:rFonts w:eastAsia="Calibri"/>
                <w:sz w:val="26"/>
                <w:szCs w:val="26"/>
              </w:rPr>
              <w:t>М.А. Казаковой</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D3053A" w:rsidRDefault="00D3053A" w:rsidP="00D3053A">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w:t>
      </w:r>
    </w:p>
    <w:p w:rsidR="00D3053A" w:rsidRDefault="00D3053A" w:rsidP="00D3053A">
      <w:pPr>
        <w:pStyle w:val="ConsNonformat"/>
        <w:widowControl/>
        <w:ind w:right="0"/>
        <w:jc w:val="both"/>
        <w:rPr>
          <w:rFonts w:ascii="Times New Roman" w:hAnsi="Times New Roman"/>
          <w:szCs w:val="24"/>
        </w:rPr>
      </w:pPr>
      <w:r>
        <w:rPr>
          <w:rFonts w:ascii="Times New Roman" w:hAnsi="Times New Roman"/>
          <w:sz w:val="28"/>
        </w:rPr>
        <w:t xml:space="preserve">                                         </w:t>
      </w:r>
      <w:r>
        <w:rPr>
          <w:rFonts w:ascii="Times New Roman" w:hAnsi="Times New Roman"/>
          <w:szCs w:val="24"/>
        </w:rPr>
        <w:t>(наименование должности, отдела)</w:t>
      </w:r>
    </w:p>
    <w:p w:rsidR="00D3053A" w:rsidRDefault="00D3053A" w:rsidP="00D3053A">
      <w:pPr>
        <w:pStyle w:val="ConsNonformat"/>
        <w:widowControl/>
        <w:ind w:right="0"/>
        <w:jc w:val="both"/>
        <w:rPr>
          <w:rFonts w:ascii="Times New Roman" w:hAnsi="Times New Roman"/>
          <w:szCs w:val="24"/>
        </w:rPr>
      </w:pPr>
      <w:r>
        <w:rPr>
          <w:rFonts w:ascii="Times New Roman" w:hAnsi="Times New Roman"/>
          <w:szCs w:val="24"/>
        </w:rPr>
        <w:t>_____________________________________________________________________________</w:t>
      </w:r>
    </w:p>
    <w:p w:rsidR="00D3053A" w:rsidRDefault="00D3053A" w:rsidP="00D3053A">
      <w:pPr>
        <w:pStyle w:val="ConsNonformat"/>
        <w:widowControl/>
        <w:tabs>
          <w:tab w:val="left" w:pos="3975"/>
        </w:tabs>
        <w:ind w:right="0"/>
        <w:jc w:val="both"/>
        <w:rPr>
          <w:rFonts w:ascii="Times New Roman" w:hAnsi="Times New Roman"/>
          <w:sz w:val="40"/>
          <w:szCs w:val="24"/>
        </w:rPr>
      </w:pPr>
      <w:r>
        <w:rPr>
          <w:rFonts w:ascii="Times New Roman" w:hAnsi="Times New Roman"/>
          <w:sz w:val="40"/>
          <w:szCs w:val="24"/>
        </w:rPr>
        <w:t>______________________________________________</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D3053A" w:rsidRDefault="00D3053A">
      <w:pPr>
        <w:rPr>
          <w:sz w:val="22"/>
        </w:rPr>
      </w:pPr>
      <w:r>
        <w:rPr>
          <w:sz w:val="22"/>
        </w:rPr>
        <w:br w:type="page"/>
      </w:r>
    </w:p>
    <w:p w:rsidR="00AE7DE4" w:rsidRPr="00AE7DE4" w:rsidRDefault="00AE7DE4" w:rsidP="00AE7DE4">
      <w:pPr>
        <w:spacing w:after="480"/>
        <w:jc w:val="right"/>
        <w:rPr>
          <w:b/>
          <w:bCs/>
          <w:szCs w:val="26"/>
        </w:rPr>
      </w:pPr>
      <w:r w:rsidRPr="00AE7DE4">
        <w:rPr>
          <w:sz w:val="22"/>
        </w:rPr>
        <w:lastRenderedPageBreak/>
        <w:t>Приложение 2</w:t>
      </w:r>
    </w:p>
    <w:p w:rsidR="00D84144" w:rsidRDefault="00D84144" w:rsidP="00D84144">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84144" w:rsidTr="00D905E1">
        <w:trPr>
          <w:cantSplit/>
          <w:trHeight w:val="1000"/>
        </w:trPr>
        <w:tc>
          <w:tcPr>
            <w:tcW w:w="8533" w:type="dxa"/>
            <w:gridSpan w:val="5"/>
            <w:tcBorders>
              <w:top w:val="nil"/>
              <w:left w:val="nil"/>
              <w:bottom w:val="nil"/>
              <w:right w:val="nil"/>
            </w:tcBorders>
          </w:tcPr>
          <w:p w:rsidR="00D84144" w:rsidRDefault="00D84144" w:rsidP="00D905E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84144" w:rsidRDefault="00D84144" w:rsidP="00D905E1">
            <w:pPr>
              <w:jc w:val="center"/>
            </w:pPr>
            <w:r>
              <w:t>Место</w:t>
            </w:r>
            <w:r>
              <w:br/>
              <w:t>для</w:t>
            </w:r>
            <w:r>
              <w:br/>
              <w:t>фотографии</w:t>
            </w:r>
          </w:p>
        </w:tc>
      </w:tr>
      <w:tr w:rsidR="00D84144" w:rsidTr="00D905E1">
        <w:trPr>
          <w:cantSplit/>
          <w:trHeight w:val="421"/>
        </w:trPr>
        <w:tc>
          <w:tcPr>
            <w:tcW w:w="364" w:type="dxa"/>
            <w:tcBorders>
              <w:top w:val="nil"/>
              <w:left w:val="nil"/>
              <w:bottom w:val="nil"/>
              <w:right w:val="nil"/>
            </w:tcBorders>
            <w:vAlign w:val="bottom"/>
          </w:tcPr>
          <w:p w:rsidR="00D84144" w:rsidRDefault="00D84144" w:rsidP="00D905E1">
            <w:r>
              <w:t>1.</w:t>
            </w:r>
          </w:p>
        </w:tc>
        <w:tc>
          <w:tcPr>
            <w:tcW w:w="1118" w:type="dxa"/>
            <w:gridSpan w:val="2"/>
            <w:tcBorders>
              <w:top w:val="nil"/>
              <w:left w:val="nil"/>
              <w:bottom w:val="nil"/>
              <w:right w:val="nil"/>
            </w:tcBorders>
            <w:vAlign w:val="bottom"/>
          </w:tcPr>
          <w:p w:rsidR="00D84144" w:rsidRDefault="00D84144" w:rsidP="00D905E1">
            <w:r>
              <w:t>Фамилия</w:t>
            </w:r>
          </w:p>
        </w:tc>
        <w:tc>
          <w:tcPr>
            <w:tcW w:w="5634" w:type="dxa"/>
            <w:tcBorders>
              <w:top w:val="nil"/>
              <w:left w:val="nil"/>
              <w:bottom w:val="single" w:sz="4" w:space="0" w:color="auto"/>
              <w:right w:val="nil"/>
            </w:tcBorders>
            <w:vAlign w:val="bottom"/>
          </w:tcPr>
          <w:p w:rsidR="00D84144" w:rsidRDefault="00D84144" w:rsidP="00D905E1">
            <w:pPr>
              <w:jc w:val="center"/>
            </w:pPr>
          </w:p>
        </w:tc>
        <w:tc>
          <w:tcPr>
            <w:tcW w:w="1417" w:type="dxa"/>
            <w:tcBorders>
              <w:top w:val="nil"/>
              <w:left w:val="nil"/>
              <w:bottom w:val="nil"/>
              <w:right w:val="nil"/>
            </w:tcBorders>
            <w:vAlign w:val="bottom"/>
          </w:tcPr>
          <w:p w:rsidR="00D84144" w:rsidRDefault="00D84144" w:rsidP="00D905E1"/>
        </w:tc>
        <w:tc>
          <w:tcPr>
            <w:tcW w:w="1701" w:type="dxa"/>
            <w:vMerge/>
            <w:tcBorders>
              <w:top w:val="nil"/>
              <w:left w:val="single" w:sz="4" w:space="0" w:color="auto"/>
              <w:bottom w:val="single" w:sz="4" w:space="0" w:color="auto"/>
              <w:right w:val="single" w:sz="4" w:space="0" w:color="auto"/>
            </w:tcBorders>
          </w:tcPr>
          <w:p w:rsidR="00D84144" w:rsidRDefault="00D84144" w:rsidP="00D905E1"/>
        </w:tc>
      </w:tr>
      <w:tr w:rsidR="00D84144" w:rsidTr="00D905E1">
        <w:trPr>
          <w:cantSplit/>
          <w:trHeight w:val="414"/>
        </w:trPr>
        <w:tc>
          <w:tcPr>
            <w:tcW w:w="364" w:type="dxa"/>
            <w:tcBorders>
              <w:top w:val="nil"/>
              <w:left w:val="nil"/>
              <w:bottom w:val="nil"/>
              <w:right w:val="nil"/>
            </w:tcBorders>
            <w:vAlign w:val="bottom"/>
          </w:tcPr>
          <w:p w:rsidR="00D84144" w:rsidRDefault="00D84144" w:rsidP="00D905E1"/>
        </w:tc>
        <w:tc>
          <w:tcPr>
            <w:tcW w:w="559" w:type="dxa"/>
            <w:tcBorders>
              <w:top w:val="nil"/>
              <w:left w:val="nil"/>
              <w:bottom w:val="nil"/>
              <w:right w:val="nil"/>
            </w:tcBorders>
            <w:vAlign w:val="bottom"/>
          </w:tcPr>
          <w:p w:rsidR="00D84144" w:rsidRDefault="00D84144" w:rsidP="00D905E1">
            <w:r>
              <w:t>Имя</w:t>
            </w:r>
          </w:p>
        </w:tc>
        <w:tc>
          <w:tcPr>
            <w:tcW w:w="6193" w:type="dxa"/>
            <w:gridSpan w:val="2"/>
            <w:tcBorders>
              <w:top w:val="nil"/>
              <w:left w:val="nil"/>
              <w:bottom w:val="single" w:sz="4" w:space="0" w:color="auto"/>
              <w:right w:val="nil"/>
            </w:tcBorders>
            <w:vAlign w:val="bottom"/>
          </w:tcPr>
          <w:p w:rsidR="00D84144" w:rsidRDefault="00D84144" w:rsidP="00D905E1">
            <w:pPr>
              <w:jc w:val="center"/>
            </w:pPr>
          </w:p>
        </w:tc>
        <w:tc>
          <w:tcPr>
            <w:tcW w:w="1417" w:type="dxa"/>
            <w:tcBorders>
              <w:top w:val="nil"/>
              <w:left w:val="nil"/>
              <w:bottom w:val="nil"/>
              <w:right w:val="nil"/>
            </w:tcBorders>
            <w:vAlign w:val="bottom"/>
          </w:tcPr>
          <w:p w:rsidR="00D84144" w:rsidRDefault="00D84144" w:rsidP="00D905E1"/>
        </w:tc>
        <w:tc>
          <w:tcPr>
            <w:tcW w:w="1701" w:type="dxa"/>
            <w:vMerge/>
            <w:tcBorders>
              <w:top w:val="nil"/>
              <w:left w:val="single" w:sz="4" w:space="0" w:color="auto"/>
              <w:bottom w:val="single" w:sz="4" w:space="0" w:color="auto"/>
              <w:right w:val="single" w:sz="4" w:space="0" w:color="auto"/>
            </w:tcBorders>
          </w:tcPr>
          <w:p w:rsidR="00D84144" w:rsidRDefault="00D84144" w:rsidP="00D905E1"/>
        </w:tc>
      </w:tr>
      <w:tr w:rsidR="00D84144" w:rsidTr="00D905E1">
        <w:trPr>
          <w:cantSplit/>
          <w:trHeight w:val="420"/>
        </w:trPr>
        <w:tc>
          <w:tcPr>
            <w:tcW w:w="364" w:type="dxa"/>
            <w:tcBorders>
              <w:top w:val="nil"/>
              <w:left w:val="nil"/>
              <w:bottom w:val="nil"/>
              <w:right w:val="nil"/>
            </w:tcBorders>
            <w:vAlign w:val="bottom"/>
          </w:tcPr>
          <w:p w:rsidR="00D84144" w:rsidRDefault="00D84144" w:rsidP="00D905E1"/>
        </w:tc>
        <w:tc>
          <w:tcPr>
            <w:tcW w:w="1118" w:type="dxa"/>
            <w:gridSpan w:val="2"/>
            <w:tcBorders>
              <w:top w:val="nil"/>
              <w:left w:val="nil"/>
              <w:bottom w:val="nil"/>
              <w:right w:val="nil"/>
            </w:tcBorders>
            <w:vAlign w:val="bottom"/>
          </w:tcPr>
          <w:p w:rsidR="00D84144" w:rsidRDefault="00D84144" w:rsidP="00D905E1">
            <w:r>
              <w:t>Отчество</w:t>
            </w:r>
          </w:p>
        </w:tc>
        <w:tc>
          <w:tcPr>
            <w:tcW w:w="5634" w:type="dxa"/>
            <w:tcBorders>
              <w:top w:val="nil"/>
              <w:left w:val="nil"/>
              <w:bottom w:val="single" w:sz="4" w:space="0" w:color="auto"/>
              <w:right w:val="nil"/>
            </w:tcBorders>
            <w:vAlign w:val="bottom"/>
          </w:tcPr>
          <w:p w:rsidR="00D84144" w:rsidRDefault="00D84144" w:rsidP="00D905E1">
            <w:pPr>
              <w:jc w:val="center"/>
            </w:pPr>
          </w:p>
        </w:tc>
        <w:tc>
          <w:tcPr>
            <w:tcW w:w="1417" w:type="dxa"/>
            <w:tcBorders>
              <w:top w:val="nil"/>
              <w:left w:val="nil"/>
              <w:bottom w:val="nil"/>
              <w:right w:val="nil"/>
            </w:tcBorders>
            <w:vAlign w:val="bottom"/>
          </w:tcPr>
          <w:p w:rsidR="00D84144" w:rsidRDefault="00D84144" w:rsidP="00D905E1"/>
        </w:tc>
        <w:tc>
          <w:tcPr>
            <w:tcW w:w="1701" w:type="dxa"/>
            <w:vMerge/>
            <w:tcBorders>
              <w:top w:val="nil"/>
              <w:left w:val="single" w:sz="4" w:space="0" w:color="auto"/>
              <w:bottom w:val="single" w:sz="4" w:space="0" w:color="auto"/>
              <w:right w:val="single" w:sz="4" w:space="0" w:color="auto"/>
            </w:tcBorders>
          </w:tcPr>
          <w:p w:rsidR="00D84144" w:rsidRDefault="00D84144" w:rsidP="00D905E1"/>
        </w:tc>
      </w:tr>
    </w:tbl>
    <w:p w:rsidR="00D84144" w:rsidRDefault="00D84144" w:rsidP="00D84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84144" w:rsidTr="00D905E1">
        <w:tc>
          <w:tcPr>
            <w:tcW w:w="5117" w:type="dxa"/>
            <w:tcBorders>
              <w:left w:val="nil"/>
            </w:tcBorders>
          </w:tcPr>
          <w:p w:rsidR="00D84144" w:rsidRDefault="00D84144" w:rsidP="00D905E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5. Образование (когда и какие учебные заведения окончили, номера дипломов)</w:t>
            </w:r>
          </w:p>
          <w:p w:rsidR="00D84144" w:rsidRDefault="00D84144" w:rsidP="00D905E1">
            <w:r>
              <w:t>Направление подготовки или специальность по диплому</w:t>
            </w:r>
            <w:r>
              <w:br/>
              <w:t>Квалификация по диплому</w:t>
            </w:r>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D84144" w:rsidRDefault="00D84144" w:rsidP="00D905E1"/>
        </w:tc>
      </w:tr>
      <w:tr w:rsidR="00D84144" w:rsidTr="00D905E1">
        <w:tc>
          <w:tcPr>
            <w:tcW w:w="5117" w:type="dxa"/>
            <w:tcBorders>
              <w:left w:val="nil"/>
            </w:tcBorders>
          </w:tcPr>
          <w:p w:rsidR="00D84144" w:rsidRDefault="00D84144" w:rsidP="00D905E1">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84144" w:rsidRDefault="00D84144" w:rsidP="00D905E1">
            <w:pPr>
              <w:pageBreakBefore/>
            </w:pPr>
          </w:p>
        </w:tc>
      </w:tr>
      <w:tr w:rsidR="00D84144" w:rsidTr="00D905E1">
        <w:tc>
          <w:tcPr>
            <w:tcW w:w="5117" w:type="dxa"/>
            <w:tcBorders>
              <w:left w:val="nil"/>
            </w:tcBorders>
          </w:tcPr>
          <w:p w:rsidR="00D84144" w:rsidRDefault="00D84144" w:rsidP="00D905E1">
            <w:r>
              <w:t xml:space="preserve">10. Допуск к государственной тайне, оформленный за период работы, службы, учебы, </w:t>
            </w:r>
            <w:r>
              <w:lastRenderedPageBreak/>
              <w:t>его форма, номер и дата (если имеется)</w:t>
            </w:r>
          </w:p>
        </w:tc>
        <w:tc>
          <w:tcPr>
            <w:tcW w:w="5117" w:type="dxa"/>
            <w:tcBorders>
              <w:right w:val="nil"/>
            </w:tcBorders>
          </w:tcPr>
          <w:p w:rsidR="00D84144" w:rsidRDefault="00D84144" w:rsidP="00D905E1"/>
        </w:tc>
      </w:tr>
    </w:tbl>
    <w:p w:rsidR="00D84144" w:rsidRDefault="00D84144" w:rsidP="00D84144">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84144" w:rsidRPr="00990325" w:rsidRDefault="00D84144" w:rsidP="00D8414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84144" w:rsidTr="00D905E1">
        <w:trPr>
          <w:cantSplit/>
        </w:trPr>
        <w:tc>
          <w:tcPr>
            <w:tcW w:w="2580" w:type="dxa"/>
            <w:gridSpan w:val="2"/>
          </w:tcPr>
          <w:p w:rsidR="00D84144" w:rsidRDefault="00D84144" w:rsidP="00D905E1">
            <w:pPr>
              <w:jc w:val="center"/>
            </w:pPr>
            <w:r>
              <w:t>Месяц и год</w:t>
            </w:r>
          </w:p>
        </w:tc>
        <w:tc>
          <w:tcPr>
            <w:tcW w:w="4252" w:type="dxa"/>
            <w:vMerge w:val="restart"/>
            <w:vAlign w:val="center"/>
          </w:tcPr>
          <w:p w:rsidR="00D84144" w:rsidRDefault="00D84144" w:rsidP="00D905E1">
            <w:pPr>
              <w:jc w:val="center"/>
            </w:pPr>
            <w:r>
              <w:t>Должность с указанием</w:t>
            </w:r>
            <w:r>
              <w:br/>
              <w:t>организации</w:t>
            </w:r>
          </w:p>
        </w:tc>
        <w:tc>
          <w:tcPr>
            <w:tcW w:w="3402" w:type="dxa"/>
            <w:vMerge w:val="restart"/>
          </w:tcPr>
          <w:p w:rsidR="00D84144" w:rsidRDefault="00D84144" w:rsidP="00D905E1">
            <w:pPr>
              <w:jc w:val="center"/>
            </w:pPr>
            <w:r>
              <w:t>Адрес</w:t>
            </w:r>
            <w:r>
              <w:br/>
              <w:t>организации</w:t>
            </w:r>
            <w:r>
              <w:br/>
              <w:t xml:space="preserve">(в </w:t>
            </w:r>
            <w:proofErr w:type="spellStart"/>
            <w:r>
              <w:t>т.ч</w:t>
            </w:r>
            <w:proofErr w:type="spellEnd"/>
            <w:r>
              <w:t>. за границей)</w:t>
            </w:r>
          </w:p>
        </w:tc>
      </w:tr>
      <w:tr w:rsidR="00D84144" w:rsidTr="00D905E1">
        <w:trPr>
          <w:cantSplit/>
        </w:trPr>
        <w:tc>
          <w:tcPr>
            <w:tcW w:w="1290" w:type="dxa"/>
          </w:tcPr>
          <w:p w:rsidR="00D84144" w:rsidRDefault="00D84144" w:rsidP="00D905E1">
            <w:pPr>
              <w:jc w:val="center"/>
            </w:pPr>
            <w:r>
              <w:t>поступ</w:t>
            </w:r>
            <w:r>
              <w:softHyphen/>
              <w:t>ления</w:t>
            </w:r>
          </w:p>
        </w:tc>
        <w:tc>
          <w:tcPr>
            <w:tcW w:w="1290" w:type="dxa"/>
          </w:tcPr>
          <w:p w:rsidR="00D84144" w:rsidRDefault="00D84144" w:rsidP="00D905E1">
            <w:pPr>
              <w:jc w:val="center"/>
            </w:pPr>
            <w:r>
              <w:t>ухода</w:t>
            </w:r>
          </w:p>
        </w:tc>
        <w:tc>
          <w:tcPr>
            <w:tcW w:w="4252" w:type="dxa"/>
            <w:vMerge/>
          </w:tcPr>
          <w:p w:rsidR="00D84144" w:rsidRDefault="00D84144" w:rsidP="00D905E1">
            <w:pPr>
              <w:jc w:val="center"/>
            </w:pPr>
          </w:p>
        </w:tc>
        <w:tc>
          <w:tcPr>
            <w:tcW w:w="3402" w:type="dxa"/>
            <w:vMerge/>
          </w:tcPr>
          <w:p w:rsidR="00D84144" w:rsidRDefault="00D84144" w:rsidP="00D905E1">
            <w:pPr>
              <w:jc w:val="center"/>
            </w:pPr>
          </w:p>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r w:rsidR="00D84144" w:rsidTr="00D905E1">
        <w:trPr>
          <w:cantSplit/>
        </w:trPr>
        <w:tc>
          <w:tcPr>
            <w:tcW w:w="1290" w:type="dxa"/>
          </w:tcPr>
          <w:p w:rsidR="00D84144" w:rsidRDefault="00D84144" w:rsidP="00D905E1">
            <w:pPr>
              <w:jc w:val="center"/>
            </w:pPr>
          </w:p>
        </w:tc>
        <w:tc>
          <w:tcPr>
            <w:tcW w:w="1290" w:type="dxa"/>
          </w:tcPr>
          <w:p w:rsidR="00D84144" w:rsidRDefault="00D84144" w:rsidP="00D905E1">
            <w:pPr>
              <w:jc w:val="center"/>
            </w:pPr>
          </w:p>
        </w:tc>
        <w:tc>
          <w:tcPr>
            <w:tcW w:w="4252" w:type="dxa"/>
          </w:tcPr>
          <w:p w:rsidR="00D84144" w:rsidRDefault="00D84144" w:rsidP="00D905E1"/>
        </w:tc>
        <w:tc>
          <w:tcPr>
            <w:tcW w:w="3402" w:type="dxa"/>
          </w:tcPr>
          <w:p w:rsidR="00D84144" w:rsidRDefault="00D84144" w:rsidP="00D905E1"/>
        </w:tc>
      </w:tr>
    </w:tbl>
    <w:p w:rsidR="00D84144" w:rsidRDefault="00D84144" w:rsidP="00D84144">
      <w:pPr>
        <w:spacing w:before="120"/>
      </w:pPr>
      <w:r>
        <w:t>12. Государственные награды, иные награды и знаки отличия</w:t>
      </w: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Pr>
        <w:jc w:val="both"/>
      </w:pPr>
      <w:r>
        <w:t>13. Ваши близкие родственники (отец, мать, братья, сестры и дети), а также муж (жена), в том числе бывшие.</w:t>
      </w:r>
    </w:p>
    <w:p w:rsidR="00D84144" w:rsidRDefault="00D84144" w:rsidP="00D8414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84144" w:rsidTr="00D905E1">
        <w:trPr>
          <w:cantSplit/>
        </w:trPr>
        <w:tc>
          <w:tcPr>
            <w:tcW w:w="1729" w:type="dxa"/>
            <w:vAlign w:val="center"/>
          </w:tcPr>
          <w:p w:rsidR="00D84144" w:rsidRDefault="00D84144" w:rsidP="00D905E1">
            <w:pPr>
              <w:jc w:val="center"/>
            </w:pPr>
            <w:r>
              <w:t>Степень родства</w:t>
            </w:r>
          </w:p>
        </w:tc>
        <w:tc>
          <w:tcPr>
            <w:tcW w:w="2694" w:type="dxa"/>
            <w:vAlign w:val="center"/>
          </w:tcPr>
          <w:p w:rsidR="00D84144" w:rsidRDefault="00D84144" w:rsidP="00D905E1">
            <w:pPr>
              <w:jc w:val="center"/>
            </w:pPr>
            <w:r>
              <w:t>Фамилия, имя,</w:t>
            </w:r>
            <w:r>
              <w:br/>
              <w:t>отчество</w:t>
            </w:r>
          </w:p>
        </w:tc>
        <w:tc>
          <w:tcPr>
            <w:tcW w:w="1717" w:type="dxa"/>
            <w:vAlign w:val="center"/>
          </w:tcPr>
          <w:p w:rsidR="00D84144" w:rsidRDefault="00D84144" w:rsidP="00D905E1">
            <w:pPr>
              <w:jc w:val="center"/>
            </w:pPr>
            <w:r>
              <w:t>Год, число, месяц и место рождения</w:t>
            </w:r>
          </w:p>
        </w:tc>
        <w:tc>
          <w:tcPr>
            <w:tcW w:w="2047" w:type="dxa"/>
            <w:vAlign w:val="center"/>
          </w:tcPr>
          <w:p w:rsidR="00D84144" w:rsidRDefault="00D84144" w:rsidP="00D905E1">
            <w:pPr>
              <w:jc w:val="center"/>
            </w:pPr>
            <w:r>
              <w:t>Место работы (наименование и адрес организации), должность</w:t>
            </w:r>
          </w:p>
        </w:tc>
        <w:tc>
          <w:tcPr>
            <w:tcW w:w="2047" w:type="dxa"/>
            <w:vAlign w:val="center"/>
          </w:tcPr>
          <w:p w:rsidR="00D84144" w:rsidRDefault="00D84144" w:rsidP="00D905E1">
            <w:pPr>
              <w:jc w:val="center"/>
            </w:pPr>
            <w:r>
              <w:t>Домашний адрес (адрес регистрации, фактического проживания)</w:t>
            </w:r>
          </w:p>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r w:rsidR="00D84144" w:rsidTr="00D905E1">
        <w:trPr>
          <w:cantSplit/>
        </w:trPr>
        <w:tc>
          <w:tcPr>
            <w:tcW w:w="1729" w:type="dxa"/>
          </w:tcPr>
          <w:p w:rsidR="00D84144" w:rsidRDefault="00D84144" w:rsidP="00D905E1">
            <w:pPr>
              <w:jc w:val="center"/>
            </w:pPr>
          </w:p>
        </w:tc>
        <w:tc>
          <w:tcPr>
            <w:tcW w:w="2694" w:type="dxa"/>
          </w:tcPr>
          <w:p w:rsidR="00D84144" w:rsidRDefault="00D84144" w:rsidP="00D905E1"/>
        </w:tc>
        <w:tc>
          <w:tcPr>
            <w:tcW w:w="1717" w:type="dxa"/>
          </w:tcPr>
          <w:p w:rsidR="00D84144" w:rsidRDefault="00D84144" w:rsidP="00D905E1">
            <w:pPr>
              <w:jc w:val="center"/>
            </w:pPr>
          </w:p>
        </w:tc>
        <w:tc>
          <w:tcPr>
            <w:tcW w:w="2047" w:type="dxa"/>
          </w:tcPr>
          <w:p w:rsidR="00D84144" w:rsidRDefault="00D84144" w:rsidP="00D905E1"/>
        </w:tc>
        <w:tc>
          <w:tcPr>
            <w:tcW w:w="2047" w:type="dxa"/>
          </w:tcPr>
          <w:p w:rsidR="00D84144" w:rsidRDefault="00D84144" w:rsidP="00D905E1"/>
        </w:tc>
      </w:tr>
    </w:tbl>
    <w:p w:rsidR="00D84144" w:rsidRDefault="00D84144" w:rsidP="00D8414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84144" w:rsidRDefault="00D84144" w:rsidP="00D84144">
      <w:pPr>
        <w:pBdr>
          <w:top w:val="single" w:sz="4" w:space="1" w:color="auto"/>
        </w:pBdr>
        <w:ind w:left="5670"/>
        <w:jc w:val="center"/>
      </w:pPr>
      <w:proofErr w:type="gramStart"/>
      <w:r>
        <w:t>(фамилия, имя, отчество,</w:t>
      </w:r>
      <w:proofErr w:type="gramEnd"/>
    </w:p>
    <w:p w:rsidR="00D84144" w:rsidRDefault="00D84144" w:rsidP="00D84144"/>
    <w:p w:rsidR="00D84144" w:rsidRDefault="00D84144" w:rsidP="00D84144">
      <w:pPr>
        <w:pBdr>
          <w:top w:val="single" w:sz="4" w:space="1" w:color="auto"/>
        </w:pBdr>
        <w:jc w:val="center"/>
      </w:pPr>
      <w:r>
        <w:t>с какого времени они проживают за границей)</w:t>
      </w: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Pr>
        <w:jc w:val="both"/>
      </w:pPr>
      <w:r w:rsidRPr="00FB3B65">
        <w:t>14</w:t>
      </w:r>
      <w:r>
        <w:t>(1)</w:t>
      </w:r>
      <w:r w:rsidRPr="00FB3B65">
        <w:t xml:space="preserve">.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w:t>
      </w:r>
      <w:r w:rsidRPr="00FB3B65">
        <w:lastRenderedPageBreak/>
        <w:t>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84144" w:rsidRPr="00250F57" w:rsidRDefault="00D84144" w:rsidP="00D84144">
      <w:pPr>
        <w:pBdr>
          <w:top w:val="single" w:sz="4" w:space="1" w:color="auto"/>
        </w:pBdr>
        <w:ind w:left="6453"/>
        <w:rPr>
          <w:sz w:val="2"/>
          <w:szCs w:val="2"/>
        </w:rPr>
      </w:pPr>
    </w:p>
    <w:p w:rsidR="00D84144" w:rsidRDefault="00D84144" w:rsidP="00D84144"/>
    <w:p w:rsidR="00D84144" w:rsidRPr="00250F57" w:rsidRDefault="00D84144" w:rsidP="00D84144">
      <w:pPr>
        <w:pBdr>
          <w:top w:val="single" w:sz="4" w:space="1" w:color="auto"/>
        </w:pBdr>
        <w:rPr>
          <w:sz w:val="2"/>
          <w:szCs w:val="2"/>
        </w:rPr>
      </w:pPr>
    </w:p>
    <w:p w:rsidR="00D84144" w:rsidRDefault="00D84144" w:rsidP="00D84144">
      <w:r>
        <w:t xml:space="preserve">15. Пребывание за границей (когда, где, с какой целью)  </w:t>
      </w:r>
    </w:p>
    <w:p w:rsidR="00D84144" w:rsidRDefault="00D84144" w:rsidP="00D84144">
      <w:pPr>
        <w:pBdr>
          <w:top w:val="single" w:sz="4" w:space="1" w:color="auto"/>
        </w:pBdr>
        <w:tabs>
          <w:tab w:val="left" w:pos="8505"/>
        </w:tabs>
        <w:ind w:left="5783"/>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r>
        <w:t xml:space="preserve">16. Отношение к воинской обязанности и воинское звание  </w:t>
      </w:r>
    </w:p>
    <w:p w:rsidR="00D84144" w:rsidRDefault="00D84144" w:rsidP="00D84144">
      <w:pPr>
        <w:pBdr>
          <w:top w:val="single" w:sz="4" w:space="1" w:color="auto"/>
        </w:pBdr>
        <w:tabs>
          <w:tab w:val="left" w:pos="8505"/>
        </w:tabs>
        <w:ind w:left="6124"/>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Pr>
        <w:jc w:val="both"/>
      </w:pPr>
      <w:r>
        <w:t xml:space="preserve">17. Домашний адрес (адрес регистрации, фактического проживания), номер телефона (либо иной вид связи)  </w:t>
      </w:r>
    </w:p>
    <w:p w:rsidR="00D84144" w:rsidRDefault="00D84144" w:rsidP="00D84144">
      <w:pPr>
        <w:pBdr>
          <w:top w:val="single" w:sz="4" w:space="1" w:color="auto"/>
        </w:pBdr>
        <w:tabs>
          <w:tab w:val="left" w:pos="8505"/>
        </w:tabs>
        <w:ind w:left="1174"/>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r>
        <w:t xml:space="preserve">18. Паспорт или документ, его заменяющий  </w:t>
      </w:r>
    </w:p>
    <w:p w:rsidR="00D84144" w:rsidRDefault="00D84144" w:rsidP="00D84144">
      <w:pPr>
        <w:pBdr>
          <w:top w:val="single" w:sz="4" w:space="1" w:color="auto"/>
        </w:pBdr>
        <w:tabs>
          <w:tab w:val="left" w:pos="8505"/>
        </w:tabs>
        <w:ind w:left="4640"/>
        <w:jc w:val="center"/>
      </w:pPr>
      <w:r>
        <w:t>(серия, номер, кем и когда выдан)</w:t>
      </w: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r>
        <w:t xml:space="preserve">19. Наличие заграничного паспорта  </w:t>
      </w:r>
    </w:p>
    <w:p w:rsidR="00D84144" w:rsidRDefault="00D84144" w:rsidP="00D84144">
      <w:pPr>
        <w:pBdr>
          <w:top w:val="single" w:sz="4" w:space="1" w:color="auto"/>
        </w:pBdr>
        <w:ind w:left="3771"/>
        <w:jc w:val="center"/>
      </w:pPr>
      <w:r>
        <w:t>(серия, номер, кем и когда выдан)</w:t>
      </w: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Pr="00D3053A" w:rsidRDefault="00D84144" w:rsidP="00D84144">
      <w:pPr>
        <w:jc w:val="both"/>
        <w:rPr>
          <w:sz w:val="2"/>
          <w:szCs w:val="2"/>
        </w:rPr>
      </w:pPr>
      <w:r>
        <w:t>20. Номер страхового свидетельства обязательного пенсионного страхования (если имеется)</w:t>
      </w:r>
      <w:r w:rsidRPr="00D3053A">
        <w:br/>
      </w:r>
    </w:p>
    <w:p w:rsidR="00D84144" w:rsidRDefault="00D84144" w:rsidP="00D84144"/>
    <w:p w:rsidR="00D84144" w:rsidRDefault="00D84144" w:rsidP="00D84144">
      <w:pPr>
        <w:pBdr>
          <w:top w:val="single" w:sz="4" w:space="1" w:color="auto"/>
        </w:pBdr>
        <w:rPr>
          <w:sz w:val="2"/>
          <w:szCs w:val="2"/>
        </w:rPr>
      </w:pPr>
    </w:p>
    <w:p w:rsidR="00D84144" w:rsidRDefault="00D84144" w:rsidP="00D84144">
      <w:r>
        <w:t xml:space="preserve">21. ИНН (если имеется)  </w:t>
      </w:r>
    </w:p>
    <w:p w:rsidR="00D84144" w:rsidRDefault="00D84144" w:rsidP="00D84144">
      <w:pPr>
        <w:pBdr>
          <w:top w:val="single" w:sz="4" w:space="1" w:color="auto"/>
        </w:pBdr>
        <w:ind w:left="2523"/>
        <w:rPr>
          <w:sz w:val="2"/>
          <w:szCs w:val="2"/>
        </w:rPr>
      </w:pPr>
    </w:p>
    <w:p w:rsidR="00D84144" w:rsidRDefault="00D84144" w:rsidP="00D8414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84144" w:rsidRDefault="00D84144" w:rsidP="00D84144">
      <w:pPr>
        <w:pBdr>
          <w:top w:val="single" w:sz="4" w:space="1" w:color="auto"/>
        </w:pBdr>
        <w:ind w:left="5075"/>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 w:rsidR="00D84144" w:rsidRDefault="00D84144" w:rsidP="00D84144">
      <w:pPr>
        <w:pBdr>
          <w:top w:val="single" w:sz="4" w:space="1" w:color="auto"/>
        </w:pBdr>
        <w:rPr>
          <w:sz w:val="2"/>
          <w:szCs w:val="2"/>
        </w:rPr>
      </w:pPr>
    </w:p>
    <w:p w:rsidR="00D84144" w:rsidRDefault="00D84144" w:rsidP="00D8414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84144" w:rsidRDefault="00D84144" w:rsidP="00D84144">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84144" w:rsidTr="00D905E1">
        <w:tc>
          <w:tcPr>
            <w:tcW w:w="170" w:type="dxa"/>
            <w:tcBorders>
              <w:top w:val="nil"/>
              <w:left w:val="nil"/>
              <w:bottom w:val="nil"/>
              <w:right w:val="nil"/>
            </w:tcBorders>
            <w:vAlign w:val="bottom"/>
          </w:tcPr>
          <w:p w:rsidR="00D84144" w:rsidRDefault="00D84144" w:rsidP="00D905E1">
            <w:r>
              <w:t>“</w:t>
            </w:r>
          </w:p>
        </w:tc>
        <w:tc>
          <w:tcPr>
            <w:tcW w:w="425" w:type="dxa"/>
            <w:tcBorders>
              <w:top w:val="nil"/>
              <w:left w:val="nil"/>
              <w:bottom w:val="single" w:sz="4" w:space="0" w:color="auto"/>
              <w:right w:val="nil"/>
            </w:tcBorders>
            <w:vAlign w:val="bottom"/>
          </w:tcPr>
          <w:p w:rsidR="00D84144" w:rsidRDefault="00D84144" w:rsidP="00D905E1">
            <w:pPr>
              <w:jc w:val="center"/>
            </w:pPr>
          </w:p>
        </w:tc>
        <w:tc>
          <w:tcPr>
            <w:tcW w:w="284" w:type="dxa"/>
            <w:tcBorders>
              <w:top w:val="nil"/>
              <w:left w:val="nil"/>
              <w:bottom w:val="nil"/>
              <w:right w:val="nil"/>
            </w:tcBorders>
            <w:vAlign w:val="bottom"/>
          </w:tcPr>
          <w:p w:rsidR="00D84144" w:rsidRDefault="00D84144" w:rsidP="00D905E1">
            <w:r>
              <w:t>”</w:t>
            </w:r>
          </w:p>
        </w:tc>
        <w:tc>
          <w:tcPr>
            <w:tcW w:w="1984" w:type="dxa"/>
            <w:tcBorders>
              <w:top w:val="nil"/>
              <w:left w:val="nil"/>
              <w:bottom w:val="single" w:sz="4" w:space="0" w:color="auto"/>
              <w:right w:val="nil"/>
            </w:tcBorders>
            <w:vAlign w:val="bottom"/>
          </w:tcPr>
          <w:p w:rsidR="00D84144" w:rsidRDefault="00D84144" w:rsidP="00D905E1">
            <w:pPr>
              <w:jc w:val="center"/>
            </w:pPr>
          </w:p>
        </w:tc>
        <w:tc>
          <w:tcPr>
            <w:tcW w:w="426" w:type="dxa"/>
            <w:tcBorders>
              <w:top w:val="nil"/>
              <w:left w:val="nil"/>
              <w:bottom w:val="nil"/>
              <w:right w:val="nil"/>
            </w:tcBorders>
            <w:vAlign w:val="bottom"/>
          </w:tcPr>
          <w:p w:rsidR="00D84144" w:rsidRDefault="00D84144" w:rsidP="00D905E1">
            <w:pPr>
              <w:jc w:val="right"/>
            </w:pPr>
            <w:r>
              <w:t>20</w:t>
            </w:r>
          </w:p>
        </w:tc>
        <w:tc>
          <w:tcPr>
            <w:tcW w:w="317" w:type="dxa"/>
            <w:tcBorders>
              <w:top w:val="nil"/>
              <w:left w:val="nil"/>
              <w:bottom w:val="single" w:sz="4" w:space="0" w:color="auto"/>
              <w:right w:val="nil"/>
            </w:tcBorders>
            <w:vAlign w:val="bottom"/>
          </w:tcPr>
          <w:p w:rsidR="00D84144" w:rsidRDefault="00D84144" w:rsidP="00D905E1"/>
        </w:tc>
        <w:tc>
          <w:tcPr>
            <w:tcW w:w="4313" w:type="dxa"/>
            <w:tcBorders>
              <w:top w:val="nil"/>
              <w:left w:val="nil"/>
              <w:bottom w:val="nil"/>
              <w:right w:val="nil"/>
            </w:tcBorders>
            <w:vAlign w:val="bottom"/>
          </w:tcPr>
          <w:p w:rsidR="00D84144" w:rsidRDefault="00D84144" w:rsidP="00D905E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D84144" w:rsidRDefault="00D84144" w:rsidP="00D905E1">
            <w:pPr>
              <w:jc w:val="center"/>
            </w:pPr>
          </w:p>
        </w:tc>
      </w:tr>
    </w:tbl>
    <w:p w:rsidR="00D84144" w:rsidRPr="00180BBA" w:rsidRDefault="00D84144" w:rsidP="00D8414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84144" w:rsidTr="00D905E1">
        <w:tc>
          <w:tcPr>
            <w:tcW w:w="2013" w:type="dxa"/>
            <w:tcBorders>
              <w:top w:val="nil"/>
              <w:left w:val="nil"/>
              <w:bottom w:val="nil"/>
              <w:right w:val="nil"/>
            </w:tcBorders>
            <w:vAlign w:val="center"/>
          </w:tcPr>
          <w:p w:rsidR="00D84144" w:rsidRDefault="00D84144" w:rsidP="00D905E1">
            <w:pPr>
              <w:jc w:val="center"/>
            </w:pPr>
            <w:r>
              <w:t>М.П.</w:t>
            </w:r>
          </w:p>
        </w:tc>
        <w:tc>
          <w:tcPr>
            <w:tcW w:w="8221" w:type="dxa"/>
            <w:tcBorders>
              <w:top w:val="nil"/>
              <w:left w:val="nil"/>
              <w:bottom w:val="nil"/>
              <w:right w:val="nil"/>
            </w:tcBorders>
          </w:tcPr>
          <w:p w:rsidR="00D84144" w:rsidRDefault="00D84144" w:rsidP="00D905E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84144" w:rsidRPr="00180BBA" w:rsidRDefault="00D84144" w:rsidP="00D8414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84144" w:rsidTr="00D905E1">
        <w:trPr>
          <w:cantSplit/>
        </w:trPr>
        <w:tc>
          <w:tcPr>
            <w:tcW w:w="170" w:type="dxa"/>
            <w:tcBorders>
              <w:top w:val="nil"/>
              <w:left w:val="nil"/>
              <w:bottom w:val="nil"/>
              <w:right w:val="nil"/>
            </w:tcBorders>
            <w:vAlign w:val="bottom"/>
          </w:tcPr>
          <w:p w:rsidR="00D84144" w:rsidRDefault="00D84144" w:rsidP="00D905E1">
            <w:r>
              <w:t>“</w:t>
            </w:r>
          </w:p>
        </w:tc>
        <w:tc>
          <w:tcPr>
            <w:tcW w:w="425" w:type="dxa"/>
            <w:tcBorders>
              <w:top w:val="nil"/>
              <w:left w:val="nil"/>
              <w:bottom w:val="single" w:sz="4" w:space="0" w:color="auto"/>
              <w:right w:val="nil"/>
            </w:tcBorders>
            <w:vAlign w:val="bottom"/>
          </w:tcPr>
          <w:p w:rsidR="00D84144" w:rsidRDefault="00D84144" w:rsidP="00D905E1">
            <w:pPr>
              <w:jc w:val="center"/>
            </w:pPr>
          </w:p>
        </w:tc>
        <w:tc>
          <w:tcPr>
            <w:tcW w:w="284" w:type="dxa"/>
            <w:tcBorders>
              <w:top w:val="nil"/>
              <w:left w:val="nil"/>
              <w:bottom w:val="nil"/>
              <w:right w:val="nil"/>
            </w:tcBorders>
            <w:vAlign w:val="bottom"/>
          </w:tcPr>
          <w:p w:rsidR="00D84144" w:rsidRDefault="00D84144" w:rsidP="00D905E1">
            <w:r>
              <w:t>”</w:t>
            </w:r>
          </w:p>
        </w:tc>
        <w:tc>
          <w:tcPr>
            <w:tcW w:w="1984" w:type="dxa"/>
            <w:tcBorders>
              <w:top w:val="nil"/>
              <w:left w:val="nil"/>
              <w:bottom w:val="single" w:sz="4" w:space="0" w:color="auto"/>
              <w:right w:val="nil"/>
            </w:tcBorders>
            <w:vAlign w:val="bottom"/>
          </w:tcPr>
          <w:p w:rsidR="00D84144" w:rsidRDefault="00D84144" w:rsidP="00D905E1">
            <w:pPr>
              <w:jc w:val="center"/>
            </w:pPr>
          </w:p>
        </w:tc>
        <w:tc>
          <w:tcPr>
            <w:tcW w:w="426" w:type="dxa"/>
            <w:tcBorders>
              <w:top w:val="nil"/>
              <w:left w:val="nil"/>
              <w:bottom w:val="nil"/>
              <w:right w:val="nil"/>
            </w:tcBorders>
            <w:vAlign w:val="bottom"/>
          </w:tcPr>
          <w:p w:rsidR="00D84144" w:rsidRDefault="00D84144" w:rsidP="00D905E1">
            <w:pPr>
              <w:jc w:val="right"/>
            </w:pPr>
            <w:r>
              <w:t>20</w:t>
            </w:r>
          </w:p>
        </w:tc>
        <w:tc>
          <w:tcPr>
            <w:tcW w:w="317" w:type="dxa"/>
            <w:tcBorders>
              <w:top w:val="nil"/>
              <w:left w:val="nil"/>
              <w:bottom w:val="single" w:sz="4" w:space="0" w:color="auto"/>
              <w:right w:val="nil"/>
            </w:tcBorders>
            <w:vAlign w:val="bottom"/>
          </w:tcPr>
          <w:p w:rsidR="00D84144" w:rsidRDefault="00D84144" w:rsidP="00D905E1"/>
        </w:tc>
        <w:tc>
          <w:tcPr>
            <w:tcW w:w="675" w:type="dxa"/>
            <w:tcBorders>
              <w:top w:val="nil"/>
              <w:left w:val="nil"/>
              <w:bottom w:val="nil"/>
              <w:right w:val="nil"/>
            </w:tcBorders>
            <w:vAlign w:val="bottom"/>
          </w:tcPr>
          <w:p w:rsidR="00D84144" w:rsidRDefault="00D84144" w:rsidP="00D905E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D84144" w:rsidRDefault="00D84144" w:rsidP="00D905E1">
            <w:pPr>
              <w:jc w:val="center"/>
            </w:pPr>
          </w:p>
        </w:tc>
        <w:tc>
          <w:tcPr>
            <w:tcW w:w="4110" w:type="dxa"/>
            <w:tcBorders>
              <w:top w:val="nil"/>
              <w:left w:val="nil"/>
              <w:bottom w:val="single" w:sz="4" w:space="0" w:color="auto"/>
              <w:right w:val="nil"/>
            </w:tcBorders>
            <w:vAlign w:val="bottom"/>
          </w:tcPr>
          <w:p w:rsidR="00D84144" w:rsidRDefault="00D84144" w:rsidP="00D905E1">
            <w:pPr>
              <w:jc w:val="center"/>
            </w:pPr>
          </w:p>
        </w:tc>
      </w:tr>
      <w:tr w:rsidR="00D84144" w:rsidTr="00D905E1">
        <w:tc>
          <w:tcPr>
            <w:tcW w:w="170" w:type="dxa"/>
            <w:tcBorders>
              <w:top w:val="nil"/>
              <w:left w:val="nil"/>
              <w:bottom w:val="nil"/>
              <w:right w:val="nil"/>
            </w:tcBorders>
          </w:tcPr>
          <w:p w:rsidR="00D84144" w:rsidRDefault="00D84144" w:rsidP="00D905E1"/>
        </w:tc>
        <w:tc>
          <w:tcPr>
            <w:tcW w:w="425" w:type="dxa"/>
            <w:tcBorders>
              <w:top w:val="nil"/>
              <w:left w:val="nil"/>
              <w:bottom w:val="nil"/>
              <w:right w:val="nil"/>
            </w:tcBorders>
          </w:tcPr>
          <w:p w:rsidR="00D84144" w:rsidRDefault="00D84144" w:rsidP="00D905E1">
            <w:pPr>
              <w:jc w:val="center"/>
            </w:pPr>
          </w:p>
        </w:tc>
        <w:tc>
          <w:tcPr>
            <w:tcW w:w="284" w:type="dxa"/>
            <w:tcBorders>
              <w:top w:val="nil"/>
              <w:left w:val="nil"/>
              <w:bottom w:val="nil"/>
              <w:right w:val="nil"/>
            </w:tcBorders>
          </w:tcPr>
          <w:p w:rsidR="00D84144" w:rsidRDefault="00D84144" w:rsidP="00D905E1"/>
        </w:tc>
        <w:tc>
          <w:tcPr>
            <w:tcW w:w="1984" w:type="dxa"/>
            <w:tcBorders>
              <w:top w:val="nil"/>
              <w:left w:val="nil"/>
              <w:bottom w:val="nil"/>
              <w:right w:val="nil"/>
            </w:tcBorders>
          </w:tcPr>
          <w:p w:rsidR="00D84144" w:rsidRDefault="00D84144" w:rsidP="00D905E1">
            <w:pPr>
              <w:jc w:val="center"/>
            </w:pPr>
          </w:p>
        </w:tc>
        <w:tc>
          <w:tcPr>
            <w:tcW w:w="426" w:type="dxa"/>
            <w:tcBorders>
              <w:top w:val="nil"/>
              <w:left w:val="nil"/>
              <w:bottom w:val="nil"/>
              <w:right w:val="nil"/>
            </w:tcBorders>
          </w:tcPr>
          <w:p w:rsidR="00D84144" w:rsidRDefault="00D84144" w:rsidP="00D905E1">
            <w:pPr>
              <w:jc w:val="right"/>
            </w:pPr>
          </w:p>
        </w:tc>
        <w:tc>
          <w:tcPr>
            <w:tcW w:w="317" w:type="dxa"/>
            <w:tcBorders>
              <w:top w:val="nil"/>
              <w:left w:val="nil"/>
              <w:bottom w:val="nil"/>
              <w:right w:val="nil"/>
            </w:tcBorders>
          </w:tcPr>
          <w:p w:rsidR="00D84144" w:rsidRDefault="00D84144" w:rsidP="00D905E1"/>
        </w:tc>
        <w:tc>
          <w:tcPr>
            <w:tcW w:w="675" w:type="dxa"/>
            <w:tcBorders>
              <w:top w:val="nil"/>
              <w:left w:val="nil"/>
              <w:bottom w:val="nil"/>
              <w:right w:val="nil"/>
            </w:tcBorders>
          </w:tcPr>
          <w:p w:rsidR="00D84144" w:rsidRDefault="00D84144" w:rsidP="00D905E1">
            <w:pPr>
              <w:tabs>
                <w:tab w:val="left" w:pos="3270"/>
              </w:tabs>
            </w:pPr>
          </w:p>
        </w:tc>
        <w:tc>
          <w:tcPr>
            <w:tcW w:w="5953" w:type="dxa"/>
            <w:gridSpan w:val="2"/>
            <w:tcBorders>
              <w:top w:val="nil"/>
              <w:left w:val="nil"/>
              <w:bottom w:val="nil"/>
              <w:right w:val="nil"/>
            </w:tcBorders>
          </w:tcPr>
          <w:p w:rsidR="00D84144" w:rsidRDefault="00D84144" w:rsidP="00D905E1">
            <w:pPr>
              <w:jc w:val="center"/>
            </w:pPr>
            <w:r>
              <w:t>(подпись, фамилия работника кадровой службы)</w:t>
            </w:r>
          </w:p>
        </w:tc>
      </w:tr>
    </w:tbl>
    <w:p w:rsidR="00D84144" w:rsidRPr="00180BBA" w:rsidRDefault="00D84144" w:rsidP="00D84144">
      <w:pPr>
        <w:rPr>
          <w:sz w:val="2"/>
          <w:szCs w:val="2"/>
        </w:rPr>
      </w:pPr>
    </w:p>
    <w:p w:rsidR="00D84144" w:rsidRDefault="00D84144" w:rsidP="00D84144">
      <w:pPr>
        <w:autoSpaceDE w:val="0"/>
        <w:autoSpaceDN w:val="0"/>
        <w:adjustRightInd w:val="0"/>
        <w:jc w:val="center"/>
      </w:pPr>
      <w:r w:rsidRPr="00AE7DE4">
        <w:t xml:space="preserve">           </w:t>
      </w:r>
    </w:p>
    <w:p w:rsidR="00D84144" w:rsidRDefault="00D84144" w:rsidP="00D84144">
      <w:r>
        <w:br w:type="page"/>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4" w:name="bookmark0"/>
      <w:r w:rsidRPr="000953CD">
        <w:rPr>
          <w:rFonts w:eastAsia="Arial Unicode MS"/>
        </w:rPr>
        <w:t>СОГЛАСИЕ НА ОБРАБОТКУ ПЕРСОНАЛЬНЫХ ДАННЫХ</w:t>
      </w:r>
      <w:bookmarkEnd w:id="24"/>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4F74C2">
        <w:rPr>
          <w:rFonts w:eastAsia="Arial Unicode MS"/>
          <w:color w:val="000000"/>
        </w:rPr>
        <w:t>Межрайонной</w:t>
      </w:r>
      <w:r w:rsidR="006F321D">
        <w:rPr>
          <w:rFonts w:eastAsia="Arial Unicode MS"/>
          <w:color w:val="000000"/>
        </w:rPr>
        <w:t xml:space="preserve"> </w:t>
      </w:r>
      <w:r w:rsidR="004F74C2">
        <w:rPr>
          <w:rFonts w:eastAsia="Arial Unicode MS"/>
          <w:color w:val="000000"/>
        </w:rPr>
        <w:t>И</w:t>
      </w:r>
      <w:r w:rsidR="006F321D">
        <w:rPr>
          <w:rFonts w:eastAsia="Arial Unicode MS"/>
          <w:color w:val="000000"/>
        </w:rPr>
        <w:t xml:space="preserve">ФНС России </w:t>
      </w:r>
      <w:r w:rsidR="004F74C2">
        <w:rPr>
          <w:rFonts w:eastAsia="Arial Unicode MS"/>
          <w:color w:val="000000"/>
        </w:rPr>
        <w:t xml:space="preserve">№1 </w:t>
      </w:r>
      <w:r w:rsidR="006F321D">
        <w:rPr>
          <w:rFonts w:eastAsia="Arial Unicode MS"/>
          <w:color w:val="000000"/>
        </w:rPr>
        <w:t>по Республике Саха (Якутия)</w:t>
      </w:r>
      <w:r w:rsidRPr="000953CD">
        <w:rPr>
          <w:rFonts w:eastAsia="Arial Unicode MS"/>
          <w:color w:val="000000"/>
        </w:rPr>
        <w:t>, расположенн</w:t>
      </w:r>
      <w:r w:rsidR="006F321D">
        <w:rPr>
          <w:rFonts w:eastAsia="Arial Unicode MS"/>
          <w:color w:val="000000"/>
        </w:rPr>
        <w:t>ого</w:t>
      </w:r>
      <w:r w:rsidRPr="000953CD">
        <w:rPr>
          <w:rFonts w:eastAsia="Arial Unicode MS"/>
          <w:color w:val="000000"/>
        </w:rPr>
        <w:t xml:space="preserve"> по адресу: </w:t>
      </w:r>
      <w:r w:rsidR="006F321D" w:rsidRPr="009860A0">
        <w:t>67</w:t>
      </w:r>
      <w:r w:rsidR="004F74C2">
        <w:t>8174</w:t>
      </w:r>
      <w:proofErr w:type="gramEnd"/>
      <w:r w:rsidR="006F321D" w:rsidRPr="009860A0">
        <w:t xml:space="preserve">, </w:t>
      </w:r>
      <w:proofErr w:type="gramStart"/>
      <w:r w:rsidR="004F74C2">
        <w:t>Мирный, ул. Солдатов</w:t>
      </w:r>
      <w:r w:rsidR="006F321D" w:rsidRPr="009860A0">
        <w:t>а,</w:t>
      </w:r>
      <w:r w:rsidR="004F74C2">
        <w:t xml:space="preserve"> 19</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570BDA" w:rsidRDefault="000953CD" w:rsidP="004F74C2">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sectPr w:rsidR="00570BDA" w:rsidSect="00D9482B">
      <w:headerReference w:type="default" r:id="rId46"/>
      <w:pgSz w:w="11906" w:h="16838"/>
      <w:pgMar w:top="851" w:right="566" w:bottom="567"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79" w:rsidRDefault="00FE2B79">
      <w:r>
        <w:separator/>
      </w:r>
    </w:p>
  </w:endnote>
  <w:endnote w:type="continuationSeparator" w:id="0">
    <w:p w:rsidR="00FE2B79" w:rsidRDefault="00FE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79" w:rsidRDefault="00FE2B79">
      <w:r>
        <w:separator/>
      </w:r>
    </w:p>
  </w:footnote>
  <w:footnote w:type="continuationSeparator" w:id="0">
    <w:p w:rsidR="00FE2B79" w:rsidRDefault="00FE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14" w:rsidRDefault="008F1614">
    <w:pPr>
      <w:pStyle w:val="af2"/>
      <w:jc w:val="center"/>
    </w:pPr>
    <w:r>
      <w:fldChar w:fldCharType="begin"/>
    </w:r>
    <w:r>
      <w:instrText>PAGE</w:instrText>
    </w:r>
    <w:r>
      <w:fldChar w:fldCharType="separate"/>
    </w:r>
    <w:r w:rsidR="008B3A1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56581A"/>
    <w:lvl w:ilvl="0">
      <w:numFmt w:val="bullet"/>
      <w:lvlText w:val="*"/>
      <w:lvlJc w:val="left"/>
    </w:lvl>
  </w:abstractNum>
  <w:abstractNum w:abstractNumId="1">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2">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7EA4CF4"/>
    <w:multiLevelType w:val="hybridMultilevel"/>
    <w:tmpl w:val="E24657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A1874BA"/>
    <w:multiLevelType w:val="hybridMultilevel"/>
    <w:tmpl w:val="CA26A470"/>
    <w:lvl w:ilvl="0" w:tplc="04190011">
      <w:start w:val="1"/>
      <w:numFmt w:val="decimal"/>
      <w:lvlText w:val="%1)"/>
      <w:lvlJc w:val="left"/>
      <w:pPr>
        <w:tabs>
          <w:tab w:val="num" w:pos="1260"/>
        </w:tabs>
        <w:ind w:left="126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7E0237"/>
    <w:multiLevelType w:val="hybridMultilevel"/>
    <w:tmpl w:val="47B67F4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58D02F7"/>
    <w:multiLevelType w:val="hybridMultilevel"/>
    <w:tmpl w:val="BB0C6FB4"/>
    <w:lvl w:ilvl="0" w:tplc="2C483DC4">
      <w:start w:val="1"/>
      <w:numFmt w:val="bullet"/>
      <w:lvlText w:val=""/>
      <w:lvlJc w:val="left"/>
      <w:pPr>
        <w:tabs>
          <w:tab w:val="num" w:pos="1491"/>
        </w:tabs>
        <w:ind w:left="1491" w:hanging="22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5F97ABE"/>
    <w:multiLevelType w:val="hybridMultilevel"/>
    <w:tmpl w:val="215E7896"/>
    <w:lvl w:ilvl="0" w:tplc="1DC6A2C2">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29BA7A92"/>
    <w:multiLevelType w:val="hybridMultilevel"/>
    <w:tmpl w:val="1F5694B2"/>
    <w:lvl w:ilvl="0" w:tplc="687481BE">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7">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2A4D06D1"/>
    <w:multiLevelType w:val="hybridMultilevel"/>
    <w:tmpl w:val="91ACE794"/>
    <w:lvl w:ilvl="0" w:tplc="9E34D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EA7264"/>
    <w:multiLevelType w:val="multilevel"/>
    <w:tmpl w:val="A7829CC6"/>
    <w:lvl w:ilvl="0">
      <w:start w:val="6"/>
      <w:numFmt w:val="decimal"/>
      <w:lvlText w:val="%1."/>
      <w:lvlJc w:val="left"/>
      <w:pPr>
        <w:ind w:left="928" w:hanging="360"/>
      </w:pPr>
      <w:rPr>
        <w:rFonts w:hint="default"/>
      </w:rPr>
    </w:lvl>
    <w:lvl w:ilvl="1">
      <w:start w:val="4"/>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2">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23">
    <w:nsid w:val="4A8F0CC6"/>
    <w:multiLevelType w:val="hybridMultilevel"/>
    <w:tmpl w:val="37EEF07E"/>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33360"/>
    <w:multiLevelType w:val="hybridMultilevel"/>
    <w:tmpl w:val="553E8658"/>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00251"/>
    <w:multiLevelType w:val="hybridMultilevel"/>
    <w:tmpl w:val="097E7C82"/>
    <w:lvl w:ilvl="0" w:tplc="687481B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E180C"/>
    <w:multiLevelType w:val="hybridMultilevel"/>
    <w:tmpl w:val="8586D568"/>
    <w:lvl w:ilvl="0" w:tplc="90E405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3E7254"/>
    <w:multiLevelType w:val="hybridMultilevel"/>
    <w:tmpl w:val="AE4AF2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A5325"/>
    <w:multiLevelType w:val="hybridMultilevel"/>
    <w:tmpl w:val="A9E417F8"/>
    <w:lvl w:ilvl="0" w:tplc="8D60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6972D4"/>
    <w:multiLevelType w:val="hybridMultilevel"/>
    <w:tmpl w:val="C9B6EC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4B3D95"/>
    <w:multiLevelType w:val="hybridMultilevel"/>
    <w:tmpl w:val="8364FF30"/>
    <w:lvl w:ilvl="0" w:tplc="687481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4">
    <w:nsid w:val="76491D30"/>
    <w:multiLevelType w:val="hybridMultilevel"/>
    <w:tmpl w:val="BE1E0828"/>
    <w:lvl w:ilvl="0" w:tplc="2C483DC4">
      <w:start w:val="1"/>
      <w:numFmt w:val="bullet"/>
      <w:lvlText w:val=""/>
      <w:lvlJc w:val="left"/>
      <w:pPr>
        <w:tabs>
          <w:tab w:val="num" w:pos="1134"/>
        </w:tabs>
        <w:ind w:left="113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2B3157"/>
    <w:multiLevelType w:val="hybridMultilevel"/>
    <w:tmpl w:val="0276E8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2"/>
  </w:num>
  <w:num w:numId="4">
    <w:abstractNumId w:val="41"/>
  </w:num>
  <w:num w:numId="5">
    <w:abstractNumId w:val="5"/>
  </w:num>
  <w:num w:numId="6">
    <w:abstractNumId w:val="28"/>
  </w:num>
  <w:num w:numId="7">
    <w:abstractNumId w:val="22"/>
  </w:num>
  <w:num w:numId="8">
    <w:abstractNumId w:val="14"/>
  </w:num>
  <w:num w:numId="9">
    <w:abstractNumId w:val="10"/>
  </w:num>
  <w:num w:numId="10">
    <w:abstractNumId w:val="40"/>
  </w:num>
  <w:num w:numId="11">
    <w:abstractNumId w:val="47"/>
  </w:num>
  <w:num w:numId="12">
    <w:abstractNumId w:val="29"/>
  </w:num>
  <w:num w:numId="13">
    <w:abstractNumId w:val="35"/>
  </w:num>
  <w:num w:numId="14">
    <w:abstractNumId w:val="43"/>
  </w:num>
  <w:num w:numId="15">
    <w:abstractNumId w:val="17"/>
  </w:num>
  <w:num w:numId="16">
    <w:abstractNumId w:val="20"/>
  </w:num>
  <w:num w:numId="17">
    <w:abstractNumId w:val="21"/>
  </w:num>
  <w:num w:numId="18">
    <w:abstractNumId w:val="33"/>
  </w:num>
  <w:num w:numId="19">
    <w:abstractNumId w:val="13"/>
  </w:num>
  <w:num w:numId="20">
    <w:abstractNumId w:val="4"/>
  </w:num>
  <w:num w:numId="21">
    <w:abstractNumId w:val="27"/>
  </w:num>
  <w:num w:numId="22">
    <w:abstractNumId w:val="26"/>
  </w:num>
  <w:num w:numId="23">
    <w:abstractNumId w:val="34"/>
  </w:num>
  <w:num w:numId="24">
    <w:abstractNumId w:val="2"/>
  </w:num>
  <w:num w:numId="25">
    <w:abstractNumId w:val="8"/>
  </w:num>
  <w:num w:numId="26">
    <w:abstractNumId w:val="42"/>
  </w:num>
  <w:num w:numId="27">
    <w:abstractNumId w:val="12"/>
  </w:num>
  <w:num w:numId="28">
    <w:abstractNumId w:val="45"/>
  </w:num>
  <w:num w:numId="29">
    <w:abstractNumId w:val="36"/>
  </w:num>
  <w:num w:numId="30">
    <w:abstractNumId w:val="24"/>
  </w:num>
  <w:num w:numId="31">
    <w:abstractNumId w:val="18"/>
  </w:num>
  <w:num w:numId="32">
    <w:abstractNumId w:val="25"/>
  </w:num>
  <w:num w:numId="33">
    <w:abstractNumId w:val="19"/>
  </w:num>
  <w:num w:numId="34">
    <w:abstractNumId w:val="39"/>
  </w:num>
  <w:num w:numId="35">
    <w:abstractNumId w:val="16"/>
  </w:num>
  <w:num w:numId="36">
    <w:abstractNumId w:val="23"/>
  </w:num>
  <w:num w:numId="37">
    <w:abstractNumId w:val="37"/>
  </w:num>
  <w:num w:numId="38">
    <w:abstractNumId w:val="9"/>
  </w:num>
  <w:num w:numId="39">
    <w:abstractNumId w:val="15"/>
  </w:num>
  <w:num w:numId="40">
    <w:abstractNumId w:val="30"/>
  </w:num>
  <w:num w:numId="41">
    <w:abstractNumId w:val="6"/>
  </w:num>
  <w:num w:numId="42">
    <w:abstractNumId w:val="11"/>
  </w:num>
  <w:num w:numId="43">
    <w:abstractNumId w:val="44"/>
  </w:num>
  <w:num w:numId="44">
    <w:abstractNumId w:val="7"/>
  </w:num>
  <w:num w:numId="45">
    <w:abstractNumId w:val="31"/>
  </w:num>
  <w:num w:numId="46">
    <w:abstractNumId w:val="46"/>
  </w:num>
  <w:num w:numId="47">
    <w:abstractNumId w:val="38"/>
  </w:num>
  <w:num w:numId="4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53F9C"/>
    <w:rsid w:val="0007678B"/>
    <w:rsid w:val="000953CD"/>
    <w:rsid w:val="000A5DDA"/>
    <w:rsid w:val="000C57B3"/>
    <w:rsid w:val="00112E7B"/>
    <w:rsid w:val="001452D5"/>
    <w:rsid w:val="00153050"/>
    <w:rsid w:val="00194484"/>
    <w:rsid w:val="001A28F7"/>
    <w:rsid w:val="001A6922"/>
    <w:rsid w:val="001B0D2B"/>
    <w:rsid w:val="001E0EA1"/>
    <w:rsid w:val="002C701A"/>
    <w:rsid w:val="003272DC"/>
    <w:rsid w:val="0033228D"/>
    <w:rsid w:val="00392083"/>
    <w:rsid w:val="00395DB0"/>
    <w:rsid w:val="003B3B1E"/>
    <w:rsid w:val="003E1059"/>
    <w:rsid w:val="00400CA1"/>
    <w:rsid w:val="00435C40"/>
    <w:rsid w:val="00440310"/>
    <w:rsid w:val="0046761E"/>
    <w:rsid w:val="004B0FB5"/>
    <w:rsid w:val="004B4133"/>
    <w:rsid w:val="004B4942"/>
    <w:rsid w:val="004D4167"/>
    <w:rsid w:val="004E29DA"/>
    <w:rsid w:val="004F74C2"/>
    <w:rsid w:val="0051336B"/>
    <w:rsid w:val="0054688C"/>
    <w:rsid w:val="00550E17"/>
    <w:rsid w:val="00570BDA"/>
    <w:rsid w:val="00575D11"/>
    <w:rsid w:val="005A47CF"/>
    <w:rsid w:val="005D0ED8"/>
    <w:rsid w:val="006453C7"/>
    <w:rsid w:val="00670ABC"/>
    <w:rsid w:val="00673CEA"/>
    <w:rsid w:val="00683E50"/>
    <w:rsid w:val="006C5838"/>
    <w:rsid w:val="006D55D2"/>
    <w:rsid w:val="006E7231"/>
    <w:rsid w:val="006F321D"/>
    <w:rsid w:val="00714B15"/>
    <w:rsid w:val="00730292"/>
    <w:rsid w:val="0077409F"/>
    <w:rsid w:val="007914A6"/>
    <w:rsid w:val="007A1668"/>
    <w:rsid w:val="007C1E55"/>
    <w:rsid w:val="007C63D8"/>
    <w:rsid w:val="007E40B9"/>
    <w:rsid w:val="007F2856"/>
    <w:rsid w:val="00803180"/>
    <w:rsid w:val="00803AC6"/>
    <w:rsid w:val="0081081B"/>
    <w:rsid w:val="00824027"/>
    <w:rsid w:val="00850B8E"/>
    <w:rsid w:val="00870FA0"/>
    <w:rsid w:val="008A2961"/>
    <w:rsid w:val="008B3A11"/>
    <w:rsid w:val="008C29BB"/>
    <w:rsid w:val="008C2C2D"/>
    <w:rsid w:val="008F1614"/>
    <w:rsid w:val="00902CCD"/>
    <w:rsid w:val="009204A6"/>
    <w:rsid w:val="00945C7A"/>
    <w:rsid w:val="00946A53"/>
    <w:rsid w:val="00990B11"/>
    <w:rsid w:val="009948AE"/>
    <w:rsid w:val="009C755D"/>
    <w:rsid w:val="00A07231"/>
    <w:rsid w:val="00A33DF3"/>
    <w:rsid w:val="00A72314"/>
    <w:rsid w:val="00A8205C"/>
    <w:rsid w:val="00A93E23"/>
    <w:rsid w:val="00AB120D"/>
    <w:rsid w:val="00AB1348"/>
    <w:rsid w:val="00AE7DE4"/>
    <w:rsid w:val="00B26721"/>
    <w:rsid w:val="00B63C2D"/>
    <w:rsid w:val="00BC1429"/>
    <w:rsid w:val="00BC3253"/>
    <w:rsid w:val="00C20E2C"/>
    <w:rsid w:val="00C3061C"/>
    <w:rsid w:val="00C30764"/>
    <w:rsid w:val="00C42E7A"/>
    <w:rsid w:val="00C94175"/>
    <w:rsid w:val="00CA7C3D"/>
    <w:rsid w:val="00CB6366"/>
    <w:rsid w:val="00CC18A9"/>
    <w:rsid w:val="00CE6C82"/>
    <w:rsid w:val="00CF2EE0"/>
    <w:rsid w:val="00D00A0E"/>
    <w:rsid w:val="00D145D9"/>
    <w:rsid w:val="00D3053A"/>
    <w:rsid w:val="00D542FD"/>
    <w:rsid w:val="00D84144"/>
    <w:rsid w:val="00D9482B"/>
    <w:rsid w:val="00DB5DB0"/>
    <w:rsid w:val="00DB73CB"/>
    <w:rsid w:val="00DD6882"/>
    <w:rsid w:val="00DE35E7"/>
    <w:rsid w:val="00E10C53"/>
    <w:rsid w:val="00E3154D"/>
    <w:rsid w:val="00E60BD0"/>
    <w:rsid w:val="00EB1D42"/>
    <w:rsid w:val="00EB2E4B"/>
    <w:rsid w:val="00EC4BE6"/>
    <w:rsid w:val="00EC7BA2"/>
    <w:rsid w:val="00F154A0"/>
    <w:rsid w:val="00F15854"/>
    <w:rsid w:val="00F40272"/>
    <w:rsid w:val="00F477E9"/>
    <w:rsid w:val="00FA05DB"/>
    <w:rsid w:val="00FB3B85"/>
    <w:rsid w:val="00FC66D0"/>
    <w:rsid w:val="00FC68FC"/>
    <w:rsid w:val="00FD08C9"/>
    <w:rsid w:val="00FE2B79"/>
    <w:rsid w:val="00FE2F06"/>
    <w:rsid w:val="00FF09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uiPriority w:val="99"/>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uiPriority w:val="99"/>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uiPriority w:val="99"/>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9482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uiPriority w:val="99"/>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uiPriority w:val="99"/>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uiPriority w:val="99"/>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9482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AA4211A811620207D4F98D0C97B74C32788BAC4059FE930B9CB8CKDfBD"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http://www.nalog.ru/rn14/about/ffs/ffs/civil%20service/competition/"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mailto:i143300@r14.nalog.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C311-DCED-471A-A59E-F9162A2C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9063</Words>
  <Characters>51661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60603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Антонов Клим Афанасьевич</cp:lastModifiedBy>
  <cp:revision>2</cp:revision>
  <cp:lastPrinted>2019-05-13T02:21:00Z</cp:lastPrinted>
  <dcterms:created xsi:type="dcterms:W3CDTF">2019-10-23T02:05:00Z</dcterms:created>
  <dcterms:modified xsi:type="dcterms:W3CDTF">2019-10-23T02:05:00Z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